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7"/>
        <w:ind w:left="302" w:right="304"/>
        <w:jc w:val="center"/>
      </w:pPr>
      <w:r>
        <w:rPr/>
        <w:t>Негосударственное</w:t>
      </w:r>
      <w:r>
        <w:rPr>
          <w:spacing w:val="-14"/>
        </w:rPr>
        <w:t> </w:t>
      </w:r>
      <w:r>
        <w:rPr/>
        <w:t>образовательное</w:t>
      </w:r>
      <w:r>
        <w:rPr>
          <w:spacing w:val="-14"/>
        </w:rPr>
        <w:t> </w:t>
      </w:r>
      <w:r>
        <w:rPr/>
        <w:t>частное</w:t>
      </w:r>
      <w:r>
        <w:rPr>
          <w:spacing w:val="-14"/>
        </w:rPr>
        <w:t> </w:t>
      </w:r>
      <w:r>
        <w:rPr/>
        <w:t>учреждение Профессиональная образовательная организация</w:t>
      </w:r>
    </w:p>
    <w:p>
      <w:pPr>
        <w:pStyle w:val="BodyText"/>
        <w:spacing w:line="321" w:lineRule="exact"/>
        <w:ind w:left="364" w:right="294"/>
        <w:jc w:val="center"/>
      </w:pPr>
      <w:r>
        <w:rPr/>
        <w:t>«Колледж</w:t>
      </w:r>
      <w:r>
        <w:rPr>
          <w:spacing w:val="-12"/>
        </w:rPr>
        <w:t> </w:t>
      </w:r>
      <w:r>
        <w:rPr/>
        <w:t>предпринимательства</w:t>
      </w:r>
      <w:r>
        <w:rPr>
          <w:spacing w:val="-10"/>
        </w:rPr>
        <w:t> </w:t>
      </w:r>
      <w:r>
        <w:rPr/>
        <w:t>и</w:t>
      </w:r>
      <w:r>
        <w:rPr>
          <w:spacing w:val="-11"/>
        </w:rPr>
        <w:t> </w:t>
      </w:r>
      <w:r>
        <w:rPr/>
        <w:t>социального</w:t>
      </w:r>
      <w:r>
        <w:rPr>
          <w:spacing w:val="-7"/>
        </w:rPr>
        <w:t> </w:t>
      </w:r>
      <w:r>
        <w:rPr>
          <w:spacing w:val="-2"/>
        </w:rPr>
        <w:t>управления»</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5"/>
      </w:pPr>
    </w:p>
    <w:p>
      <w:pPr>
        <w:spacing w:before="0"/>
        <w:ind w:left="302" w:right="313" w:firstLine="0"/>
        <w:jc w:val="center"/>
        <w:rPr>
          <w:b/>
          <w:sz w:val="28"/>
        </w:rPr>
      </w:pPr>
      <w:r>
        <w:rPr>
          <w:b/>
          <w:sz w:val="28"/>
        </w:rPr>
        <w:t>МЕТОДИЧЕСКИЕ</w:t>
      </w:r>
      <w:r>
        <w:rPr>
          <w:b/>
          <w:spacing w:val="-15"/>
          <w:sz w:val="28"/>
        </w:rPr>
        <w:t> </w:t>
      </w:r>
      <w:r>
        <w:rPr>
          <w:b/>
          <w:spacing w:val="-2"/>
          <w:sz w:val="28"/>
        </w:rPr>
        <w:t>УКАЗАНИЯ</w:t>
      </w:r>
    </w:p>
    <w:p>
      <w:pPr>
        <w:spacing w:before="158"/>
        <w:ind w:left="302" w:right="305" w:firstLine="0"/>
        <w:jc w:val="center"/>
        <w:rPr>
          <w:b/>
          <w:sz w:val="28"/>
        </w:rPr>
      </w:pPr>
      <w:r>
        <w:rPr>
          <w:b/>
          <w:sz w:val="28"/>
        </w:rPr>
        <w:t>по</w:t>
      </w:r>
      <w:r>
        <w:rPr>
          <w:b/>
          <w:spacing w:val="-12"/>
          <w:sz w:val="28"/>
        </w:rPr>
        <w:t> </w:t>
      </w:r>
      <w:r>
        <w:rPr>
          <w:b/>
          <w:sz w:val="28"/>
        </w:rPr>
        <w:t>выполнению</w:t>
      </w:r>
      <w:r>
        <w:rPr>
          <w:b/>
          <w:spacing w:val="-9"/>
          <w:sz w:val="28"/>
        </w:rPr>
        <w:t> </w:t>
      </w:r>
      <w:r>
        <w:rPr>
          <w:b/>
          <w:sz w:val="28"/>
        </w:rPr>
        <w:t>контрольной</w:t>
      </w:r>
      <w:r>
        <w:rPr>
          <w:b/>
          <w:spacing w:val="-9"/>
          <w:sz w:val="28"/>
        </w:rPr>
        <w:t> </w:t>
      </w:r>
      <w:r>
        <w:rPr>
          <w:b/>
          <w:spacing w:val="-2"/>
          <w:sz w:val="28"/>
        </w:rPr>
        <w:t>работы</w:t>
      </w:r>
    </w:p>
    <w:p>
      <w:pPr>
        <w:spacing w:line="357" w:lineRule="auto" w:before="163"/>
        <w:ind w:left="1704" w:right="1709" w:firstLine="0"/>
        <w:jc w:val="center"/>
        <w:rPr>
          <w:b/>
          <w:sz w:val="28"/>
        </w:rPr>
      </w:pPr>
      <w:r>
        <w:rPr>
          <w:b/>
          <w:sz w:val="28"/>
        </w:rPr>
        <w:t>по учебной дисциплине «Гражданское право» для</w:t>
      </w:r>
      <w:r>
        <w:rPr>
          <w:b/>
          <w:spacing w:val="-13"/>
          <w:sz w:val="28"/>
        </w:rPr>
        <w:t> </w:t>
      </w:r>
      <w:r>
        <w:rPr>
          <w:b/>
          <w:sz w:val="28"/>
        </w:rPr>
        <w:t>специальности</w:t>
      </w:r>
      <w:r>
        <w:rPr>
          <w:b/>
          <w:spacing w:val="-13"/>
          <w:sz w:val="28"/>
        </w:rPr>
        <w:t> </w:t>
      </w:r>
      <w:r>
        <w:rPr>
          <w:b/>
          <w:sz w:val="28"/>
        </w:rPr>
        <w:t>40.02.04</w:t>
      </w:r>
      <w:r>
        <w:rPr>
          <w:b/>
          <w:spacing w:val="-12"/>
          <w:sz w:val="28"/>
        </w:rPr>
        <w:t> </w:t>
      </w:r>
      <w:r>
        <w:rPr>
          <w:b/>
          <w:sz w:val="28"/>
        </w:rPr>
        <w:t>«Юриспруденция»</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
        <w:rPr>
          <w:b/>
        </w:rPr>
      </w:pPr>
    </w:p>
    <w:p>
      <w:pPr>
        <w:pStyle w:val="BodyText"/>
        <w:spacing w:before="1"/>
        <w:ind w:left="302" w:right="307"/>
        <w:jc w:val="center"/>
      </w:pPr>
      <w:r>
        <w:rPr/>
        <w:t>Екатеринбург,</w:t>
      </w:r>
      <w:r>
        <w:rPr>
          <w:spacing w:val="-14"/>
        </w:rPr>
        <w:t> </w:t>
      </w:r>
      <w:r>
        <w:rPr>
          <w:spacing w:val="-4"/>
        </w:rPr>
        <w:t>2025</w:t>
      </w:r>
    </w:p>
    <w:p>
      <w:pPr>
        <w:pStyle w:val="BodyText"/>
        <w:spacing w:after="0"/>
        <w:jc w:val="center"/>
        <w:sectPr>
          <w:type w:val="continuous"/>
          <w:pgSz w:w="11910" w:h="16840"/>
          <w:pgMar w:top="1040" w:bottom="280" w:left="1559" w:right="708"/>
        </w:sectPr>
      </w:pPr>
    </w:p>
    <w:p>
      <w:pPr>
        <w:pStyle w:val="Heading1"/>
        <w:spacing w:line="240" w:lineRule="auto" w:before="72"/>
        <w:ind w:left="302" w:right="307"/>
        <w:jc w:val="center"/>
      </w:pPr>
      <w:r>
        <w:rPr/>
        <w:t>Пояснительная</w:t>
      </w:r>
      <w:r>
        <w:rPr>
          <w:spacing w:val="-14"/>
        </w:rPr>
        <w:t> </w:t>
      </w:r>
      <w:r>
        <w:rPr>
          <w:spacing w:val="-2"/>
        </w:rPr>
        <w:t>записка</w:t>
      </w:r>
    </w:p>
    <w:p>
      <w:pPr>
        <w:pStyle w:val="BodyText"/>
        <w:spacing w:before="316"/>
        <w:ind w:left="139" w:right="140" w:firstLine="706"/>
        <w:jc w:val="both"/>
      </w:pPr>
      <w:r>
        <w:rPr/>
        <w:t>В соответствии с учебными планами студенты в процессе изучения курса «Гражданское</w:t>
      </w:r>
      <w:r>
        <w:rPr>
          <w:spacing w:val="-2"/>
        </w:rPr>
        <w:t> </w:t>
      </w:r>
      <w:r>
        <w:rPr/>
        <w:t>право»</w:t>
      </w:r>
      <w:r>
        <w:rPr>
          <w:spacing w:val="-8"/>
        </w:rPr>
        <w:t> </w:t>
      </w:r>
      <w:r>
        <w:rPr/>
        <w:t>должны выполнить</w:t>
      </w:r>
      <w:r>
        <w:rPr>
          <w:spacing w:val="-6"/>
        </w:rPr>
        <w:t> </w:t>
      </w:r>
      <w:r>
        <w:rPr/>
        <w:t>контрольную</w:t>
      </w:r>
      <w:r>
        <w:rPr>
          <w:spacing w:val="-5"/>
        </w:rPr>
        <w:t> </w:t>
      </w:r>
      <w:r>
        <w:rPr/>
        <w:t>работу,</w:t>
      </w:r>
      <w:r>
        <w:rPr>
          <w:spacing w:val="-1"/>
        </w:rPr>
        <w:t> </w:t>
      </w:r>
      <w:r>
        <w:rPr/>
        <w:t>которая является важной формой самостоятельной работы. Она способствует углубленному изучению соответствующих тем курса. Ее цель – оказать помощь студентам в изучении права, проверить усвоение ими отдельных вопросов курса, умение самостоятельно работать с литературой, анализировать конкретные правовые ситуации и давать со ссылкой на соответствующие нормативно-правовые акты аргументированные ответы на поставленные в задачах вопросы.</w:t>
      </w:r>
    </w:p>
    <w:p>
      <w:pPr>
        <w:pStyle w:val="BodyText"/>
        <w:spacing w:before="1"/>
        <w:ind w:left="139" w:right="144" w:firstLine="705"/>
        <w:jc w:val="both"/>
      </w:pPr>
      <w:r>
        <w:rPr/>
        <w:t>При подготовке контрольной работы студент должен: научиться работать с юридической литературой, проявляя при этом творческий подход к изучаемому материалу; усвоить основные теоретические положения и нормативные акты; выработать собственную точку зрения и умение применять</w:t>
      </w:r>
      <w:r>
        <w:rPr>
          <w:spacing w:val="-2"/>
        </w:rPr>
        <w:t> </w:t>
      </w:r>
      <w:r>
        <w:rPr/>
        <w:t>положения нормативно-правовых</w:t>
      </w:r>
      <w:r>
        <w:rPr>
          <w:spacing w:val="-4"/>
        </w:rPr>
        <w:t> </w:t>
      </w:r>
      <w:r>
        <w:rPr/>
        <w:t>актов</w:t>
      </w:r>
      <w:r>
        <w:rPr>
          <w:spacing w:val="-2"/>
        </w:rPr>
        <w:t> </w:t>
      </w:r>
      <w:r>
        <w:rPr/>
        <w:t>к</w:t>
      </w:r>
      <w:r>
        <w:rPr>
          <w:spacing w:val="-1"/>
        </w:rPr>
        <w:t> </w:t>
      </w:r>
      <w:r>
        <w:rPr/>
        <w:t>конкретным событиям и явлениям реальной жизни; самостоятельно, последовательно, аргументировано излагать изученный материал.</w:t>
      </w:r>
    </w:p>
    <w:p>
      <w:pPr>
        <w:pStyle w:val="BodyText"/>
        <w:spacing w:before="2" w:after="7"/>
        <w:ind w:left="140" w:right="144" w:firstLine="705"/>
        <w:jc w:val="both"/>
      </w:pPr>
      <w:r>
        <w:rPr/>
        <w:t>Контрольная работа выполняется по одному из предлагаемых ниже вариантов. Выбор варианта производится по начальной букве фамилии </w:t>
      </w:r>
      <w:r>
        <w:rPr>
          <w:spacing w:val="-2"/>
        </w:rPr>
        <w:t>студента.</w:t>
      </w:r>
    </w:p>
    <w:tbl>
      <w:tblPr>
        <w:tblW w:w="0" w:type="auto"/>
        <w:jc w:val="lef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3"/>
        <w:gridCol w:w="2338"/>
        <w:gridCol w:w="2343"/>
        <w:gridCol w:w="2338"/>
      </w:tblGrid>
      <w:tr>
        <w:trPr>
          <w:trHeight w:val="1377" w:hRule="atLeast"/>
        </w:trPr>
        <w:tc>
          <w:tcPr>
            <w:tcW w:w="2453" w:type="dxa"/>
          </w:tcPr>
          <w:p>
            <w:pPr>
              <w:pStyle w:val="TableParagraph"/>
              <w:spacing w:before="133"/>
              <w:jc w:val="left"/>
              <w:rPr>
                <w:sz w:val="24"/>
              </w:rPr>
            </w:pPr>
          </w:p>
          <w:p>
            <w:pPr>
              <w:pStyle w:val="TableParagraph"/>
              <w:spacing w:line="242" w:lineRule="auto" w:before="0"/>
              <w:ind w:left="220" w:firstLine="52"/>
              <w:jc w:val="left"/>
              <w:rPr>
                <w:b/>
                <w:sz w:val="24"/>
              </w:rPr>
            </w:pPr>
            <w:r>
              <w:rPr>
                <w:b/>
                <w:sz w:val="24"/>
              </w:rPr>
              <w:t>Начальная буква фамилии</w:t>
            </w:r>
            <w:r>
              <w:rPr>
                <w:b/>
                <w:spacing w:val="-15"/>
                <w:sz w:val="24"/>
              </w:rPr>
              <w:t> </w:t>
            </w:r>
            <w:r>
              <w:rPr>
                <w:b/>
                <w:sz w:val="24"/>
              </w:rPr>
              <w:t>студента</w:t>
            </w:r>
          </w:p>
        </w:tc>
        <w:tc>
          <w:tcPr>
            <w:tcW w:w="2338" w:type="dxa"/>
          </w:tcPr>
          <w:p>
            <w:pPr>
              <w:pStyle w:val="TableParagraph"/>
              <w:spacing w:before="270"/>
              <w:ind w:left="95" w:right="84"/>
              <w:rPr>
                <w:b/>
                <w:sz w:val="24"/>
              </w:rPr>
            </w:pPr>
            <w:r>
              <w:rPr>
                <w:b/>
                <w:sz w:val="24"/>
              </w:rPr>
              <w:t>Номер</w:t>
            </w:r>
            <w:r>
              <w:rPr>
                <w:b/>
                <w:spacing w:val="-15"/>
                <w:sz w:val="24"/>
              </w:rPr>
              <w:t> </w:t>
            </w:r>
            <w:r>
              <w:rPr>
                <w:b/>
                <w:sz w:val="24"/>
              </w:rPr>
              <w:t>варианта </w:t>
            </w:r>
            <w:r>
              <w:rPr>
                <w:b/>
                <w:spacing w:val="-2"/>
                <w:sz w:val="24"/>
              </w:rPr>
              <w:t>контрольной работы</w:t>
            </w:r>
          </w:p>
        </w:tc>
        <w:tc>
          <w:tcPr>
            <w:tcW w:w="2343" w:type="dxa"/>
          </w:tcPr>
          <w:p>
            <w:pPr>
              <w:pStyle w:val="TableParagraph"/>
              <w:spacing w:before="133"/>
              <w:jc w:val="left"/>
              <w:rPr>
                <w:sz w:val="24"/>
              </w:rPr>
            </w:pPr>
          </w:p>
          <w:p>
            <w:pPr>
              <w:pStyle w:val="TableParagraph"/>
              <w:spacing w:line="242" w:lineRule="auto" w:before="0"/>
              <w:ind w:left="167" w:firstLine="52"/>
              <w:jc w:val="left"/>
              <w:rPr>
                <w:b/>
                <w:sz w:val="24"/>
              </w:rPr>
            </w:pPr>
            <w:r>
              <w:rPr>
                <w:b/>
                <w:sz w:val="24"/>
              </w:rPr>
              <w:t>Начальная буква фамилии</w:t>
            </w:r>
            <w:r>
              <w:rPr>
                <w:b/>
                <w:spacing w:val="-15"/>
                <w:sz w:val="24"/>
              </w:rPr>
              <w:t> </w:t>
            </w:r>
            <w:r>
              <w:rPr>
                <w:b/>
                <w:sz w:val="24"/>
              </w:rPr>
              <w:t>студента</w:t>
            </w:r>
          </w:p>
        </w:tc>
        <w:tc>
          <w:tcPr>
            <w:tcW w:w="2338" w:type="dxa"/>
          </w:tcPr>
          <w:p>
            <w:pPr>
              <w:pStyle w:val="TableParagraph"/>
              <w:spacing w:before="270"/>
              <w:ind w:left="94" w:right="85"/>
              <w:rPr>
                <w:b/>
                <w:sz w:val="24"/>
              </w:rPr>
            </w:pPr>
            <w:r>
              <w:rPr>
                <w:b/>
                <w:sz w:val="24"/>
              </w:rPr>
              <w:t>Номер</w:t>
            </w:r>
            <w:r>
              <w:rPr>
                <w:b/>
                <w:spacing w:val="-15"/>
                <w:sz w:val="24"/>
              </w:rPr>
              <w:t> </w:t>
            </w:r>
            <w:r>
              <w:rPr>
                <w:b/>
                <w:sz w:val="24"/>
              </w:rPr>
              <w:t>варианта </w:t>
            </w:r>
            <w:r>
              <w:rPr>
                <w:b/>
                <w:spacing w:val="-2"/>
                <w:sz w:val="24"/>
              </w:rPr>
              <w:t>контрольной работы</w:t>
            </w:r>
          </w:p>
        </w:tc>
      </w:tr>
      <w:tr>
        <w:trPr>
          <w:trHeight w:val="829" w:hRule="atLeast"/>
        </w:trPr>
        <w:tc>
          <w:tcPr>
            <w:tcW w:w="2453" w:type="dxa"/>
          </w:tcPr>
          <w:p>
            <w:pPr>
              <w:pStyle w:val="TableParagraph"/>
              <w:ind w:left="13"/>
              <w:rPr>
                <w:b/>
                <w:sz w:val="24"/>
              </w:rPr>
            </w:pPr>
            <w:r>
              <w:rPr>
                <w:b/>
                <w:sz w:val="24"/>
              </w:rPr>
              <w:t>А, Б,</w:t>
            </w:r>
            <w:r>
              <w:rPr>
                <w:b/>
                <w:spacing w:val="-4"/>
                <w:sz w:val="24"/>
              </w:rPr>
              <w:t> </w:t>
            </w:r>
            <w:r>
              <w:rPr>
                <w:b/>
                <w:sz w:val="24"/>
              </w:rPr>
              <w:t>В,</w:t>
            </w:r>
            <w:r>
              <w:rPr>
                <w:b/>
                <w:spacing w:val="3"/>
                <w:sz w:val="24"/>
              </w:rPr>
              <w:t> </w:t>
            </w:r>
            <w:r>
              <w:rPr>
                <w:b/>
                <w:spacing w:val="-10"/>
                <w:sz w:val="24"/>
              </w:rPr>
              <w:t>Г</w:t>
            </w:r>
          </w:p>
        </w:tc>
        <w:tc>
          <w:tcPr>
            <w:tcW w:w="2338" w:type="dxa"/>
          </w:tcPr>
          <w:p>
            <w:pPr>
              <w:pStyle w:val="TableParagraph"/>
              <w:ind w:left="94" w:right="94"/>
              <w:rPr>
                <w:b/>
                <w:sz w:val="24"/>
              </w:rPr>
            </w:pPr>
            <w:r>
              <w:rPr>
                <w:b/>
                <w:spacing w:val="-10"/>
                <w:sz w:val="24"/>
              </w:rPr>
              <w:t>1</w:t>
            </w:r>
          </w:p>
        </w:tc>
        <w:tc>
          <w:tcPr>
            <w:tcW w:w="2343" w:type="dxa"/>
          </w:tcPr>
          <w:p>
            <w:pPr>
              <w:pStyle w:val="TableParagraph"/>
              <w:ind w:left="13" w:right="3"/>
              <w:rPr>
                <w:b/>
                <w:sz w:val="24"/>
              </w:rPr>
            </w:pPr>
            <w:r>
              <w:rPr>
                <w:b/>
                <w:sz w:val="24"/>
              </w:rPr>
              <w:t>П,</w:t>
            </w:r>
            <w:r>
              <w:rPr>
                <w:b/>
                <w:spacing w:val="2"/>
                <w:sz w:val="24"/>
              </w:rPr>
              <w:t> </w:t>
            </w:r>
            <w:r>
              <w:rPr>
                <w:b/>
                <w:sz w:val="24"/>
              </w:rPr>
              <w:t>Р,</w:t>
            </w:r>
            <w:r>
              <w:rPr>
                <w:b/>
                <w:spacing w:val="-1"/>
                <w:sz w:val="24"/>
              </w:rPr>
              <w:t> </w:t>
            </w:r>
            <w:r>
              <w:rPr>
                <w:b/>
                <w:spacing w:val="-5"/>
                <w:sz w:val="24"/>
              </w:rPr>
              <w:t>С,</w:t>
            </w:r>
          </w:p>
        </w:tc>
        <w:tc>
          <w:tcPr>
            <w:tcW w:w="2338" w:type="dxa"/>
          </w:tcPr>
          <w:p>
            <w:pPr>
              <w:pStyle w:val="TableParagraph"/>
              <w:ind w:left="94" w:right="94"/>
              <w:rPr>
                <w:b/>
                <w:sz w:val="24"/>
              </w:rPr>
            </w:pPr>
            <w:r>
              <w:rPr>
                <w:b/>
                <w:spacing w:val="-10"/>
                <w:sz w:val="24"/>
              </w:rPr>
              <w:t>5</w:t>
            </w:r>
          </w:p>
        </w:tc>
      </w:tr>
      <w:tr>
        <w:trPr>
          <w:trHeight w:val="830" w:hRule="atLeast"/>
        </w:trPr>
        <w:tc>
          <w:tcPr>
            <w:tcW w:w="2453" w:type="dxa"/>
          </w:tcPr>
          <w:p>
            <w:pPr>
              <w:pStyle w:val="TableParagraph"/>
              <w:ind w:left="13" w:right="2"/>
              <w:rPr>
                <w:b/>
                <w:sz w:val="24"/>
              </w:rPr>
            </w:pPr>
            <w:r>
              <w:rPr>
                <w:b/>
                <w:sz w:val="24"/>
              </w:rPr>
              <w:t>Д,</w:t>
            </w:r>
            <w:r>
              <w:rPr>
                <w:b/>
                <w:spacing w:val="2"/>
                <w:sz w:val="24"/>
              </w:rPr>
              <w:t> </w:t>
            </w:r>
            <w:r>
              <w:rPr>
                <w:b/>
                <w:sz w:val="24"/>
              </w:rPr>
              <w:t>Е</w:t>
            </w:r>
            <w:r>
              <w:rPr>
                <w:b/>
                <w:spacing w:val="-2"/>
                <w:sz w:val="24"/>
              </w:rPr>
              <w:t> </w:t>
            </w:r>
            <w:r>
              <w:rPr>
                <w:b/>
                <w:sz w:val="24"/>
              </w:rPr>
              <w:t>Ж,</w:t>
            </w:r>
            <w:r>
              <w:rPr>
                <w:b/>
                <w:spacing w:val="3"/>
                <w:sz w:val="24"/>
              </w:rPr>
              <w:t> </w:t>
            </w:r>
            <w:r>
              <w:rPr>
                <w:b/>
                <w:spacing w:val="-10"/>
                <w:sz w:val="24"/>
              </w:rPr>
              <w:t>З</w:t>
            </w:r>
          </w:p>
        </w:tc>
        <w:tc>
          <w:tcPr>
            <w:tcW w:w="2338" w:type="dxa"/>
          </w:tcPr>
          <w:p>
            <w:pPr>
              <w:pStyle w:val="TableParagraph"/>
              <w:ind w:left="94" w:right="94"/>
              <w:rPr>
                <w:b/>
                <w:sz w:val="24"/>
              </w:rPr>
            </w:pPr>
            <w:r>
              <w:rPr>
                <w:b/>
                <w:spacing w:val="-10"/>
                <w:sz w:val="24"/>
              </w:rPr>
              <w:t>2</w:t>
            </w:r>
          </w:p>
        </w:tc>
        <w:tc>
          <w:tcPr>
            <w:tcW w:w="2343" w:type="dxa"/>
          </w:tcPr>
          <w:p>
            <w:pPr>
              <w:pStyle w:val="TableParagraph"/>
              <w:ind w:left="13" w:right="11"/>
              <w:rPr>
                <w:b/>
                <w:sz w:val="24"/>
              </w:rPr>
            </w:pPr>
            <w:r>
              <w:rPr>
                <w:b/>
                <w:sz w:val="24"/>
              </w:rPr>
              <w:t>Т,</w:t>
            </w:r>
            <w:r>
              <w:rPr>
                <w:b/>
                <w:spacing w:val="3"/>
                <w:sz w:val="24"/>
              </w:rPr>
              <w:t> </w:t>
            </w:r>
            <w:r>
              <w:rPr>
                <w:b/>
                <w:sz w:val="24"/>
              </w:rPr>
              <w:t>У,</w:t>
            </w:r>
            <w:r>
              <w:rPr>
                <w:b/>
                <w:spacing w:val="-5"/>
                <w:sz w:val="24"/>
              </w:rPr>
              <w:t> </w:t>
            </w:r>
            <w:r>
              <w:rPr>
                <w:b/>
                <w:spacing w:val="-10"/>
                <w:sz w:val="24"/>
              </w:rPr>
              <w:t>Ф</w:t>
            </w:r>
          </w:p>
        </w:tc>
        <w:tc>
          <w:tcPr>
            <w:tcW w:w="2338" w:type="dxa"/>
          </w:tcPr>
          <w:p>
            <w:pPr>
              <w:pStyle w:val="TableParagraph"/>
              <w:ind w:left="94" w:right="94"/>
              <w:rPr>
                <w:b/>
                <w:sz w:val="24"/>
              </w:rPr>
            </w:pPr>
            <w:r>
              <w:rPr>
                <w:b/>
                <w:spacing w:val="-10"/>
                <w:sz w:val="24"/>
              </w:rPr>
              <w:t>6</w:t>
            </w:r>
          </w:p>
        </w:tc>
      </w:tr>
      <w:tr>
        <w:trPr>
          <w:trHeight w:val="825" w:hRule="atLeast"/>
        </w:trPr>
        <w:tc>
          <w:tcPr>
            <w:tcW w:w="2453" w:type="dxa"/>
          </w:tcPr>
          <w:p>
            <w:pPr>
              <w:pStyle w:val="TableParagraph"/>
              <w:spacing w:before="270"/>
              <w:ind w:left="13" w:right="3"/>
              <w:rPr>
                <w:b/>
                <w:sz w:val="24"/>
              </w:rPr>
            </w:pPr>
            <w:r>
              <w:rPr>
                <w:b/>
                <w:sz w:val="24"/>
              </w:rPr>
              <w:t>И,</w:t>
            </w:r>
            <w:r>
              <w:rPr>
                <w:b/>
                <w:spacing w:val="2"/>
                <w:sz w:val="24"/>
              </w:rPr>
              <w:t> </w:t>
            </w:r>
            <w:r>
              <w:rPr>
                <w:b/>
                <w:sz w:val="24"/>
              </w:rPr>
              <w:t>К, </w:t>
            </w:r>
            <w:r>
              <w:rPr>
                <w:b/>
                <w:spacing w:val="-10"/>
                <w:sz w:val="24"/>
              </w:rPr>
              <w:t>Л</w:t>
            </w:r>
          </w:p>
        </w:tc>
        <w:tc>
          <w:tcPr>
            <w:tcW w:w="2338" w:type="dxa"/>
          </w:tcPr>
          <w:p>
            <w:pPr>
              <w:pStyle w:val="TableParagraph"/>
              <w:spacing w:before="270"/>
              <w:ind w:left="94" w:right="94"/>
              <w:rPr>
                <w:b/>
                <w:sz w:val="24"/>
              </w:rPr>
            </w:pPr>
            <w:r>
              <w:rPr>
                <w:b/>
                <w:spacing w:val="-10"/>
                <w:sz w:val="24"/>
              </w:rPr>
              <w:t>3</w:t>
            </w:r>
          </w:p>
        </w:tc>
        <w:tc>
          <w:tcPr>
            <w:tcW w:w="2343" w:type="dxa"/>
          </w:tcPr>
          <w:p>
            <w:pPr>
              <w:pStyle w:val="TableParagraph"/>
              <w:spacing w:before="270"/>
              <w:ind w:left="13" w:right="6"/>
              <w:rPr>
                <w:b/>
                <w:sz w:val="24"/>
              </w:rPr>
            </w:pPr>
            <w:r>
              <w:rPr>
                <w:b/>
                <w:sz w:val="24"/>
              </w:rPr>
              <w:t>Х, Ц,</w:t>
            </w:r>
            <w:r>
              <w:rPr>
                <w:b/>
                <w:spacing w:val="1"/>
                <w:sz w:val="24"/>
              </w:rPr>
              <w:t> </w:t>
            </w:r>
            <w:r>
              <w:rPr>
                <w:b/>
                <w:sz w:val="24"/>
              </w:rPr>
              <w:t>Ч,</w:t>
            </w:r>
            <w:r>
              <w:rPr>
                <w:b/>
                <w:spacing w:val="-3"/>
                <w:sz w:val="24"/>
              </w:rPr>
              <w:t> </w:t>
            </w:r>
            <w:r>
              <w:rPr>
                <w:b/>
                <w:spacing w:val="-10"/>
                <w:sz w:val="24"/>
              </w:rPr>
              <w:t>Ш</w:t>
            </w:r>
          </w:p>
        </w:tc>
        <w:tc>
          <w:tcPr>
            <w:tcW w:w="2338" w:type="dxa"/>
          </w:tcPr>
          <w:p>
            <w:pPr>
              <w:pStyle w:val="TableParagraph"/>
              <w:spacing w:before="270"/>
              <w:ind w:left="94" w:right="94"/>
              <w:rPr>
                <w:b/>
                <w:sz w:val="24"/>
              </w:rPr>
            </w:pPr>
            <w:r>
              <w:rPr>
                <w:b/>
                <w:spacing w:val="-10"/>
                <w:sz w:val="24"/>
              </w:rPr>
              <w:t>7</w:t>
            </w:r>
          </w:p>
        </w:tc>
      </w:tr>
      <w:tr>
        <w:trPr>
          <w:trHeight w:val="830" w:hRule="atLeast"/>
        </w:trPr>
        <w:tc>
          <w:tcPr>
            <w:tcW w:w="2453" w:type="dxa"/>
          </w:tcPr>
          <w:p>
            <w:pPr>
              <w:pStyle w:val="TableParagraph"/>
              <w:ind w:left="13"/>
              <w:rPr>
                <w:b/>
                <w:sz w:val="24"/>
              </w:rPr>
            </w:pPr>
            <w:r>
              <w:rPr>
                <w:b/>
                <w:sz w:val="24"/>
              </w:rPr>
              <w:t>М,</w:t>
            </w:r>
            <w:r>
              <w:rPr>
                <w:b/>
                <w:spacing w:val="1"/>
                <w:sz w:val="24"/>
              </w:rPr>
              <w:t> </w:t>
            </w:r>
            <w:r>
              <w:rPr>
                <w:b/>
                <w:sz w:val="24"/>
              </w:rPr>
              <w:t>Н,</w:t>
            </w:r>
            <w:r>
              <w:rPr>
                <w:b/>
                <w:spacing w:val="2"/>
                <w:sz w:val="24"/>
              </w:rPr>
              <w:t> </w:t>
            </w:r>
            <w:r>
              <w:rPr>
                <w:b/>
                <w:spacing w:val="-10"/>
                <w:sz w:val="24"/>
              </w:rPr>
              <w:t>О</w:t>
            </w:r>
          </w:p>
        </w:tc>
        <w:tc>
          <w:tcPr>
            <w:tcW w:w="2338" w:type="dxa"/>
          </w:tcPr>
          <w:p>
            <w:pPr>
              <w:pStyle w:val="TableParagraph"/>
              <w:ind w:left="94" w:right="94"/>
              <w:rPr>
                <w:b/>
                <w:sz w:val="24"/>
              </w:rPr>
            </w:pPr>
            <w:r>
              <w:rPr>
                <w:b/>
                <w:spacing w:val="-10"/>
                <w:sz w:val="24"/>
              </w:rPr>
              <w:t>4</w:t>
            </w:r>
          </w:p>
        </w:tc>
        <w:tc>
          <w:tcPr>
            <w:tcW w:w="2343" w:type="dxa"/>
          </w:tcPr>
          <w:p>
            <w:pPr>
              <w:pStyle w:val="TableParagraph"/>
              <w:ind w:left="13"/>
              <w:rPr>
                <w:b/>
                <w:sz w:val="24"/>
              </w:rPr>
            </w:pPr>
            <w:r>
              <w:rPr>
                <w:b/>
                <w:sz w:val="24"/>
              </w:rPr>
              <w:t>Щ,</w:t>
            </w:r>
            <w:r>
              <w:rPr>
                <w:b/>
                <w:spacing w:val="1"/>
                <w:sz w:val="24"/>
              </w:rPr>
              <w:t> </w:t>
            </w:r>
            <w:r>
              <w:rPr>
                <w:b/>
                <w:sz w:val="24"/>
              </w:rPr>
              <w:t>Э,</w:t>
            </w:r>
            <w:r>
              <w:rPr>
                <w:b/>
                <w:spacing w:val="2"/>
                <w:sz w:val="24"/>
              </w:rPr>
              <w:t> </w:t>
            </w:r>
            <w:r>
              <w:rPr>
                <w:b/>
                <w:sz w:val="24"/>
              </w:rPr>
              <w:t>Ю,</w:t>
            </w:r>
            <w:r>
              <w:rPr>
                <w:b/>
                <w:spacing w:val="-2"/>
                <w:sz w:val="24"/>
              </w:rPr>
              <w:t> </w:t>
            </w:r>
            <w:r>
              <w:rPr>
                <w:b/>
                <w:spacing w:val="-10"/>
                <w:sz w:val="24"/>
              </w:rPr>
              <w:t>Я</w:t>
            </w:r>
          </w:p>
        </w:tc>
        <w:tc>
          <w:tcPr>
            <w:tcW w:w="2338" w:type="dxa"/>
          </w:tcPr>
          <w:p>
            <w:pPr>
              <w:pStyle w:val="TableParagraph"/>
              <w:ind w:left="94" w:right="94"/>
              <w:rPr>
                <w:b/>
                <w:sz w:val="24"/>
              </w:rPr>
            </w:pPr>
            <w:r>
              <w:rPr>
                <w:b/>
                <w:spacing w:val="-10"/>
                <w:sz w:val="24"/>
              </w:rPr>
              <w:t>8</w:t>
            </w:r>
          </w:p>
        </w:tc>
      </w:tr>
    </w:tbl>
    <w:p>
      <w:pPr>
        <w:pStyle w:val="BodyText"/>
        <w:spacing w:before="315"/>
        <w:ind w:left="140" w:right="139" w:firstLine="705"/>
        <w:jc w:val="both"/>
      </w:pPr>
      <w:r>
        <w:rPr/>
        <w:t>Контрольная работа состоит из трех заданий. Выполняя работу, необходимо раскрыть содержание теоретических вопросов и решить практическую задачу с помощью соответствующих нормативно-правовых </w:t>
      </w:r>
      <w:r>
        <w:rPr>
          <w:spacing w:val="-2"/>
        </w:rPr>
        <w:t>актов.</w:t>
      </w:r>
    </w:p>
    <w:p>
      <w:pPr>
        <w:pStyle w:val="BodyText"/>
        <w:ind w:left="139" w:right="144" w:firstLine="705"/>
        <w:jc w:val="both"/>
      </w:pPr>
      <w:r>
        <w:rPr/>
        <w:t>Приступая к выполнению работы, необходимо, прежде всего, внимательно</w:t>
      </w:r>
      <w:r>
        <w:rPr>
          <w:spacing w:val="-4"/>
        </w:rPr>
        <w:t> </w:t>
      </w:r>
      <w:r>
        <w:rPr/>
        <w:t>ознакомиться</w:t>
      </w:r>
      <w:r>
        <w:rPr>
          <w:spacing w:val="-3"/>
        </w:rPr>
        <w:t> </w:t>
      </w:r>
      <w:r>
        <w:rPr/>
        <w:t>с</w:t>
      </w:r>
      <w:r>
        <w:rPr>
          <w:spacing w:val="-3"/>
        </w:rPr>
        <w:t> </w:t>
      </w:r>
      <w:r>
        <w:rPr/>
        <w:t>заданиями</w:t>
      </w:r>
      <w:r>
        <w:rPr>
          <w:spacing w:val="-8"/>
        </w:rPr>
        <w:t> </w:t>
      </w:r>
      <w:r>
        <w:rPr/>
        <w:t>своего</w:t>
      </w:r>
      <w:r>
        <w:rPr>
          <w:spacing w:val="-4"/>
        </w:rPr>
        <w:t> </w:t>
      </w:r>
      <w:r>
        <w:rPr/>
        <w:t>варианта</w:t>
      </w:r>
      <w:r>
        <w:rPr>
          <w:spacing w:val="-3"/>
        </w:rPr>
        <w:t> </w:t>
      </w:r>
      <w:r>
        <w:rPr/>
        <w:t>контрольной</w:t>
      </w:r>
      <w:r>
        <w:rPr>
          <w:spacing w:val="-5"/>
        </w:rPr>
        <w:t> </w:t>
      </w:r>
      <w:r>
        <w:rPr/>
        <w:t>работы, выяснить, к какой теме курса относятся предлагаемые задания, подобрать соответствующие</w:t>
      </w:r>
      <w:r>
        <w:rPr>
          <w:spacing w:val="59"/>
        </w:rPr>
        <w:t>  </w:t>
      </w:r>
      <w:r>
        <w:rPr/>
        <w:t>нормативно-правовые</w:t>
      </w:r>
      <w:r>
        <w:rPr>
          <w:spacing w:val="57"/>
        </w:rPr>
        <w:t>  </w:t>
      </w:r>
      <w:r>
        <w:rPr/>
        <w:t>акты</w:t>
      </w:r>
      <w:r>
        <w:rPr>
          <w:spacing w:val="57"/>
        </w:rPr>
        <w:t>  </w:t>
      </w:r>
      <w:r>
        <w:rPr/>
        <w:t>и</w:t>
      </w:r>
      <w:r>
        <w:rPr>
          <w:spacing w:val="59"/>
        </w:rPr>
        <w:t>  </w:t>
      </w:r>
      <w:r>
        <w:rPr/>
        <w:t>комментарии</w:t>
      </w:r>
      <w:r>
        <w:rPr>
          <w:spacing w:val="56"/>
        </w:rPr>
        <w:t>  </w:t>
      </w:r>
      <w:r>
        <w:rPr/>
        <w:t>к</w:t>
      </w:r>
      <w:r>
        <w:rPr>
          <w:spacing w:val="56"/>
        </w:rPr>
        <w:t>  </w:t>
      </w:r>
      <w:r>
        <w:rPr>
          <w:spacing w:val="-4"/>
        </w:rPr>
        <w:t>ним,</w:t>
      </w:r>
    </w:p>
    <w:p>
      <w:pPr>
        <w:pStyle w:val="BodyText"/>
        <w:spacing w:after="0"/>
        <w:jc w:val="both"/>
        <w:sectPr>
          <w:footerReference w:type="default" r:id="rId5"/>
          <w:pgSz w:w="11910" w:h="16840"/>
          <w:pgMar w:header="0" w:footer="782" w:top="1040" w:bottom="980" w:left="1559" w:right="708"/>
          <w:pgNumType w:start="2"/>
        </w:sectPr>
      </w:pPr>
    </w:p>
    <w:p>
      <w:pPr>
        <w:pStyle w:val="BodyText"/>
        <w:spacing w:before="67"/>
        <w:ind w:left="139" w:right="142"/>
        <w:jc w:val="both"/>
      </w:pPr>
      <w:r>
        <w:rPr/>
        <w:t>литературу, проверить, действует ли выбранный нормативно-правовой акт, вносились ли в него изменения и дополнения. При этом надо использовать программу, рекомендуемые учебники, специальную литературу и официальные источники опубликования нормативно-правовых актов. Необходимые для выполнения контрольной работы нормативно-правовые акты можно найти в официальных изданиях: Собрание законодательства Российской Федерации, Бюллетень нормативных актов федеральных органов исполнительной власти, Российская газета. Кроме того, желательно использовать</w:t>
      </w:r>
      <w:r>
        <w:rPr>
          <w:spacing w:val="80"/>
        </w:rPr>
        <w:t>  </w:t>
      </w:r>
      <w:r>
        <w:rPr/>
        <w:t>информационно-правовые</w:t>
      </w:r>
      <w:r>
        <w:rPr>
          <w:spacing w:val="80"/>
        </w:rPr>
        <w:t>  </w:t>
      </w:r>
      <w:r>
        <w:rPr/>
        <w:t>системы</w:t>
      </w:r>
      <w:r>
        <w:rPr>
          <w:spacing w:val="80"/>
        </w:rPr>
        <w:t>  </w:t>
      </w:r>
      <w:r>
        <w:rPr/>
        <w:t>«КонсультантПлюс»,</w:t>
      </w:r>
    </w:p>
    <w:p>
      <w:pPr>
        <w:pStyle w:val="BodyText"/>
        <w:spacing w:before="1"/>
        <w:ind w:left="139" w:right="140"/>
        <w:jc w:val="both"/>
      </w:pPr>
      <w:r>
        <w:rPr/>
        <w:t>«Гарант». Теоретические, дискуссионные вопросы находят отражение в периодических изданиях «Государство и право», «Журнал российского права», «Российский юридический журнал», «Правоведение», «Бюллетень Верховного Суда РФ», «Хозяйство и право», научной электронной библиотеке «КиберЛенинка».</w:t>
      </w:r>
    </w:p>
    <w:p>
      <w:pPr>
        <w:spacing w:line="240" w:lineRule="auto" w:before="3"/>
        <w:ind w:left="140" w:right="139" w:firstLine="705"/>
        <w:jc w:val="both"/>
        <w:rPr>
          <w:sz w:val="28"/>
        </w:rPr>
      </w:pPr>
      <w:r>
        <w:rPr>
          <w:b/>
          <w:i/>
          <w:sz w:val="28"/>
        </w:rPr>
        <w:t>Ответ на теоретический вопрос и решение задач должны излагаться подробно </w:t>
      </w:r>
      <w:r>
        <w:rPr>
          <w:b/>
          <w:i/>
          <w:sz w:val="28"/>
          <w:u w:val="thick"/>
        </w:rPr>
        <w:t>со ссылками на конкретные нормативно-правовые</w:t>
      </w:r>
      <w:r>
        <w:rPr>
          <w:b/>
          <w:i/>
          <w:sz w:val="28"/>
        </w:rPr>
        <w:t> </w:t>
      </w:r>
      <w:r>
        <w:rPr>
          <w:b/>
          <w:i/>
          <w:sz w:val="28"/>
          <w:u w:val="thick"/>
        </w:rPr>
        <w:t>акты (указать пункт, статью, название акта).</w:t>
      </w:r>
      <w:r>
        <w:rPr>
          <w:b/>
          <w:i/>
          <w:sz w:val="28"/>
        </w:rPr>
        <w:t> </w:t>
      </w:r>
      <w:r>
        <w:rPr>
          <w:sz w:val="28"/>
        </w:rPr>
        <w:t>При этом очень важно обращаться непосредственно к первоисточникам, а не воспроизводить правовые акты по учебной и популярной литературе. Недопустимо</w:t>
      </w:r>
      <w:r>
        <w:rPr>
          <w:spacing w:val="80"/>
          <w:sz w:val="28"/>
        </w:rPr>
        <w:t> </w:t>
      </w:r>
      <w:r>
        <w:rPr>
          <w:sz w:val="28"/>
        </w:rPr>
        <w:t>дословное переписывание текста учебников, учебных пособий и других литературных источников.</w:t>
      </w:r>
    </w:p>
    <w:p>
      <w:pPr>
        <w:spacing w:line="240" w:lineRule="auto" w:before="0"/>
        <w:ind w:left="197" w:right="327" w:firstLine="480"/>
        <w:jc w:val="both"/>
        <w:rPr>
          <w:b/>
          <w:i/>
          <w:sz w:val="28"/>
        </w:rPr>
      </w:pPr>
      <w:r>
        <w:rPr>
          <w:sz w:val="28"/>
        </w:rPr>
        <w:t>К решению задач студенты должны подходить творчески. Помимо контрольных вопросов, приведенных в них, необходимо уметь отвечать и на другие вопросы, вытекающие из задачи. </w:t>
      </w:r>
      <w:r>
        <w:rPr>
          <w:b/>
          <w:i/>
          <w:sz w:val="28"/>
        </w:rPr>
        <w:t>Для</w:t>
      </w:r>
      <w:r>
        <w:rPr>
          <w:b/>
          <w:i/>
          <w:spacing w:val="-1"/>
          <w:sz w:val="28"/>
        </w:rPr>
        <w:t> </w:t>
      </w:r>
      <w:r>
        <w:rPr>
          <w:b/>
          <w:i/>
          <w:sz w:val="28"/>
        </w:rPr>
        <w:t>решения</w:t>
      </w:r>
      <w:r>
        <w:rPr>
          <w:b/>
          <w:i/>
          <w:spacing w:val="-1"/>
          <w:sz w:val="28"/>
        </w:rPr>
        <w:t> </w:t>
      </w:r>
      <w:r>
        <w:rPr>
          <w:b/>
          <w:i/>
          <w:sz w:val="28"/>
        </w:rPr>
        <w:t>задачи</w:t>
      </w:r>
      <w:r>
        <w:rPr>
          <w:b/>
          <w:i/>
          <w:spacing w:val="-3"/>
          <w:sz w:val="28"/>
        </w:rPr>
        <w:t> </w:t>
      </w:r>
      <w:r>
        <w:rPr>
          <w:b/>
          <w:i/>
          <w:sz w:val="28"/>
        </w:rPr>
        <w:t>следует в обязательном порядке выстроить юридические доказательства, опираясь на Гражданский кодекс РФ, иные нормативно-правовые</w:t>
      </w:r>
      <w:r>
        <w:rPr>
          <w:b/>
          <w:i/>
          <w:spacing w:val="80"/>
          <w:sz w:val="28"/>
        </w:rPr>
        <w:t> </w:t>
      </w:r>
      <w:r>
        <w:rPr>
          <w:b/>
          <w:i/>
          <w:spacing w:val="-2"/>
          <w:sz w:val="28"/>
        </w:rPr>
        <w:t>акты.</w:t>
      </w:r>
    </w:p>
    <w:p>
      <w:pPr>
        <w:pStyle w:val="BodyText"/>
        <w:ind w:left="197" w:right="142" w:firstLine="648"/>
        <w:jc w:val="both"/>
      </w:pPr>
      <w:r>
        <w:rPr/>
        <w:t>В заключении должны быть сделаны четкие выводы. При решении задач нужно исходить из следующего. Правовые ситуации представляют собой определенные общественные отношения, урегулированные соответствующей нормой права. Правовые отношения вызваны каким-либо юридическим фактом, например, действием (договором, причинением ущерба, и т. п.) или событием. Студент должен внимательно прочитать задачу, уяснить</w:t>
      </w:r>
      <w:r>
        <w:rPr>
          <w:spacing w:val="-2"/>
        </w:rPr>
        <w:t> </w:t>
      </w:r>
      <w:r>
        <w:rPr/>
        <w:t>ее фабулу</w:t>
      </w:r>
      <w:r>
        <w:rPr>
          <w:spacing w:val="-4"/>
        </w:rPr>
        <w:t> </w:t>
      </w:r>
      <w:r>
        <w:rPr/>
        <w:t>и поставленные контрольные вопросы. Затем надо определить,</w:t>
      </w:r>
      <w:r>
        <w:rPr>
          <w:spacing w:val="-1"/>
        </w:rPr>
        <w:t> </w:t>
      </w:r>
      <w:r>
        <w:rPr/>
        <w:t>какие</w:t>
      </w:r>
      <w:r>
        <w:rPr>
          <w:spacing w:val="-2"/>
        </w:rPr>
        <w:t> </w:t>
      </w:r>
      <w:r>
        <w:rPr/>
        <w:t>обстоятельства в</w:t>
      </w:r>
      <w:r>
        <w:rPr>
          <w:spacing w:val="-4"/>
        </w:rPr>
        <w:t> </w:t>
      </w:r>
      <w:r>
        <w:rPr/>
        <w:t>данной</w:t>
      </w:r>
      <w:r>
        <w:rPr>
          <w:spacing w:val="-3"/>
        </w:rPr>
        <w:t> </w:t>
      </w:r>
      <w:r>
        <w:rPr/>
        <w:t>ситуации</w:t>
      </w:r>
      <w:r>
        <w:rPr>
          <w:spacing w:val="-3"/>
        </w:rPr>
        <w:t> </w:t>
      </w:r>
      <w:r>
        <w:rPr/>
        <w:t>являются</w:t>
      </w:r>
      <w:r>
        <w:rPr>
          <w:spacing w:val="-2"/>
        </w:rPr>
        <w:t> </w:t>
      </w:r>
      <w:r>
        <w:rPr/>
        <w:t>главными</w:t>
      </w:r>
      <w:r>
        <w:rPr>
          <w:spacing w:val="-3"/>
        </w:rPr>
        <w:t> </w:t>
      </w:r>
      <w:r>
        <w:rPr/>
        <w:t>для принятия решения, основанного на законе. Последовательность вопросов</w:t>
      </w:r>
      <w:r>
        <w:rPr>
          <w:spacing w:val="80"/>
        </w:rPr>
        <w:t> </w:t>
      </w:r>
      <w:r>
        <w:rPr/>
        <w:t>для раскрытия существа правоотношения в задаче и соответствующей юридической</w:t>
      </w:r>
      <w:r>
        <w:rPr>
          <w:spacing w:val="-4"/>
        </w:rPr>
        <w:t> </w:t>
      </w:r>
      <w:r>
        <w:rPr/>
        <w:t>оценки</w:t>
      </w:r>
      <w:r>
        <w:rPr>
          <w:spacing w:val="-4"/>
        </w:rPr>
        <w:t> </w:t>
      </w:r>
      <w:r>
        <w:rPr/>
        <w:t>может</w:t>
      </w:r>
      <w:r>
        <w:rPr>
          <w:spacing w:val="-5"/>
        </w:rPr>
        <w:t> </w:t>
      </w:r>
      <w:r>
        <w:rPr/>
        <w:t>быть</w:t>
      </w:r>
      <w:r>
        <w:rPr>
          <w:spacing w:val="-6"/>
        </w:rPr>
        <w:t> </w:t>
      </w:r>
      <w:r>
        <w:rPr/>
        <w:t>следующая.</w:t>
      </w:r>
      <w:r>
        <w:rPr>
          <w:spacing w:val="-1"/>
        </w:rPr>
        <w:t> </w:t>
      </w:r>
      <w:r>
        <w:rPr/>
        <w:t>Первоначально</w:t>
      </w:r>
      <w:r>
        <w:rPr>
          <w:spacing w:val="-3"/>
        </w:rPr>
        <w:t> </w:t>
      </w:r>
      <w:r>
        <w:rPr/>
        <w:t>надо</w:t>
      </w:r>
      <w:r>
        <w:rPr>
          <w:spacing w:val="-3"/>
        </w:rPr>
        <w:t> </w:t>
      </w:r>
      <w:r>
        <w:rPr/>
        <w:t>поставить перед собой вопросы: что произошло, т. е. каким юридическим фактом (действием, бездействием, событием) вызвано данное правоотношение, по поводу чего и между кем оно возникло (объект и субъект правоотношения.</w:t>
      </w:r>
    </w:p>
    <w:p>
      <w:pPr>
        <w:pStyle w:val="BodyText"/>
        <w:spacing w:line="242" w:lineRule="auto"/>
        <w:ind w:left="197" w:right="139" w:firstLine="648"/>
        <w:jc w:val="both"/>
      </w:pPr>
      <w:r>
        <w:rPr/>
        <w:t>Независимо от указанного в задаче времени совершения юридических действий и возникновения фактов решение должно основываться на законодательстве, действующем на момент решения задачи.</w:t>
      </w:r>
    </w:p>
    <w:p>
      <w:pPr>
        <w:pStyle w:val="BodyText"/>
        <w:spacing w:line="316" w:lineRule="exact"/>
        <w:ind w:left="845"/>
        <w:jc w:val="both"/>
      </w:pPr>
      <w:r>
        <w:rPr/>
        <w:t>При</w:t>
      </w:r>
      <w:r>
        <w:rPr>
          <w:spacing w:val="33"/>
        </w:rPr>
        <w:t> </w:t>
      </w:r>
      <w:r>
        <w:rPr/>
        <w:t>проверке</w:t>
      </w:r>
      <w:r>
        <w:rPr>
          <w:spacing w:val="34"/>
        </w:rPr>
        <w:t> </w:t>
      </w:r>
      <w:r>
        <w:rPr/>
        <w:t>контрольной</w:t>
      </w:r>
      <w:r>
        <w:rPr>
          <w:spacing w:val="34"/>
        </w:rPr>
        <w:t> </w:t>
      </w:r>
      <w:r>
        <w:rPr/>
        <w:t>работы</w:t>
      </w:r>
      <w:r>
        <w:rPr>
          <w:spacing w:val="33"/>
        </w:rPr>
        <w:t> </w:t>
      </w:r>
      <w:r>
        <w:rPr/>
        <w:t>учитываются</w:t>
      </w:r>
      <w:r>
        <w:rPr>
          <w:spacing w:val="30"/>
        </w:rPr>
        <w:t> </w:t>
      </w:r>
      <w:r>
        <w:rPr/>
        <w:t>понимание</w:t>
      </w:r>
      <w:r>
        <w:rPr>
          <w:spacing w:val="30"/>
        </w:rPr>
        <w:t> </w:t>
      </w:r>
      <w:r>
        <w:rPr>
          <w:spacing w:val="-2"/>
        </w:rPr>
        <w:t>существа</w:t>
      </w:r>
    </w:p>
    <w:p>
      <w:pPr>
        <w:pStyle w:val="BodyText"/>
        <w:spacing w:after="0" w:line="316" w:lineRule="exact"/>
        <w:jc w:val="both"/>
        <w:sectPr>
          <w:pgSz w:w="11910" w:h="16840"/>
          <w:pgMar w:header="0" w:footer="782" w:top="1040" w:bottom="980" w:left="1559" w:right="708"/>
        </w:sectPr>
      </w:pPr>
    </w:p>
    <w:p>
      <w:pPr>
        <w:pStyle w:val="BodyText"/>
        <w:spacing w:before="67"/>
        <w:ind w:left="140" w:right="142"/>
        <w:jc w:val="both"/>
      </w:pPr>
      <w:r>
        <w:rPr/>
        <w:t>вопросов контрольной работы, знание фактического материала, его соответствие действующим нормативно-правовым актам, полнота и достаточность раскрытия вопросов, умение логично и ясно изложить </w:t>
      </w:r>
      <w:r>
        <w:rPr>
          <w:spacing w:val="-2"/>
        </w:rPr>
        <w:t>материал.</w:t>
      </w:r>
    </w:p>
    <w:p>
      <w:pPr>
        <w:pStyle w:val="BodyText"/>
        <w:spacing w:before="3"/>
        <w:ind w:left="140" w:right="141" w:firstLine="705"/>
        <w:jc w:val="both"/>
      </w:pPr>
      <w:r>
        <w:rPr/>
        <w:t>По качеству выполнения контрольной работы преподаватель судит об усвоении студентом изучаемых тем, делает замечания и пожелания по процессу изучения дисциплины.</w:t>
      </w:r>
    </w:p>
    <w:p>
      <w:pPr>
        <w:pStyle w:val="BodyText"/>
        <w:ind w:left="140" w:right="145" w:firstLine="705"/>
        <w:jc w:val="both"/>
      </w:pPr>
      <w:r>
        <w:rPr/>
        <w:t>Контрольная работа оценивается по формуле «зачтено / не зачтено». Контрольная работа может быть зачтена при условии, что она выполнена с соблюдением распределения вариантов, написана самостоятельно, с учетом действующего законодательства.</w:t>
      </w:r>
    </w:p>
    <w:p>
      <w:pPr>
        <w:pStyle w:val="BodyText"/>
        <w:ind w:left="139" w:right="139" w:firstLine="706"/>
        <w:jc w:val="both"/>
      </w:pPr>
      <w:r>
        <w:rPr/>
        <w:t>Изложение необходимо начинать с названия вопроса, текста задачи. В конце работы должен быть приведен список фактически использованных нормативно-правовых актов и литературы. Для написания качественной работы лучше всего использовать учебники и научные журналы, изданные за последние 5 лет.</w:t>
      </w:r>
    </w:p>
    <w:p>
      <w:pPr>
        <w:pStyle w:val="BodyText"/>
        <w:spacing w:line="242" w:lineRule="auto"/>
        <w:ind w:left="254" w:right="252" w:firstLine="720"/>
        <w:jc w:val="both"/>
      </w:pPr>
      <w:r>
        <w:rPr/>
        <w:t>Контрольная работа должна быть выполнена в электронном виде через 1.5 междустрочного интервала, текст должен быть выравнен по ширине листа.</w:t>
      </w:r>
    </w:p>
    <w:p>
      <w:pPr>
        <w:pStyle w:val="BodyText"/>
        <w:ind w:left="260" w:right="247" w:firstLine="718"/>
        <w:jc w:val="both"/>
      </w:pPr>
      <w:r>
        <w:rPr/>
        <w:t>Шрифт – Times New Roman. Цвет шрифта должен быть черным, размер 14 пт. Размер шрифта сносок, таблиц, приложений допускается – 12 пт. При выполнении работы необходимо соблюдать равномерную плотность и четкость текста. Все линии, буквы, цифры и знаки должны иметь одинаковую контрастность по всему тексту работы.</w:t>
      </w:r>
    </w:p>
    <w:p>
      <w:pPr>
        <w:spacing w:line="320" w:lineRule="exact" w:before="0"/>
        <w:ind w:left="980" w:right="0" w:firstLine="0"/>
        <w:jc w:val="both"/>
        <w:rPr>
          <w:b/>
          <w:sz w:val="28"/>
        </w:rPr>
      </w:pPr>
      <w:r>
        <w:rPr>
          <w:sz w:val="28"/>
        </w:rPr>
        <w:t>Общий</w:t>
      </w:r>
      <w:r>
        <w:rPr>
          <w:spacing w:val="40"/>
          <w:sz w:val="28"/>
        </w:rPr>
        <w:t> </w:t>
      </w:r>
      <w:r>
        <w:rPr>
          <w:sz w:val="28"/>
        </w:rPr>
        <w:t>объем</w:t>
      </w:r>
      <w:r>
        <w:rPr>
          <w:spacing w:val="38"/>
          <w:sz w:val="28"/>
        </w:rPr>
        <w:t> </w:t>
      </w:r>
      <w:r>
        <w:rPr>
          <w:sz w:val="28"/>
        </w:rPr>
        <w:t>текста</w:t>
      </w:r>
      <w:r>
        <w:rPr>
          <w:spacing w:val="15"/>
          <w:sz w:val="28"/>
        </w:rPr>
        <w:t> </w:t>
      </w:r>
      <w:r>
        <w:rPr>
          <w:sz w:val="28"/>
        </w:rPr>
        <w:t>должен</w:t>
      </w:r>
      <w:r>
        <w:rPr>
          <w:spacing w:val="42"/>
          <w:sz w:val="28"/>
        </w:rPr>
        <w:t> </w:t>
      </w:r>
      <w:r>
        <w:rPr>
          <w:sz w:val="28"/>
        </w:rPr>
        <w:t>составлять</w:t>
      </w:r>
      <w:r>
        <w:rPr>
          <w:spacing w:val="70"/>
          <w:sz w:val="28"/>
        </w:rPr>
        <w:t> </w:t>
      </w:r>
      <w:r>
        <w:rPr>
          <w:b/>
          <w:sz w:val="28"/>
        </w:rPr>
        <w:t>не</w:t>
      </w:r>
      <w:r>
        <w:rPr>
          <w:b/>
          <w:spacing w:val="15"/>
          <w:sz w:val="28"/>
        </w:rPr>
        <w:t> </w:t>
      </w:r>
      <w:r>
        <w:rPr>
          <w:b/>
          <w:sz w:val="28"/>
        </w:rPr>
        <w:t>менее</w:t>
      </w:r>
      <w:r>
        <w:rPr>
          <w:b/>
          <w:spacing w:val="20"/>
          <w:sz w:val="28"/>
        </w:rPr>
        <w:t> </w:t>
      </w:r>
      <w:r>
        <w:rPr>
          <w:b/>
          <w:sz w:val="28"/>
        </w:rPr>
        <w:t>13</w:t>
      </w:r>
      <w:r>
        <w:rPr>
          <w:b/>
          <w:spacing w:val="20"/>
          <w:sz w:val="28"/>
        </w:rPr>
        <w:t> </w:t>
      </w:r>
      <w:r>
        <w:rPr>
          <w:b/>
          <w:sz w:val="28"/>
        </w:rPr>
        <w:t>и</w:t>
      </w:r>
      <w:r>
        <w:rPr>
          <w:b/>
          <w:spacing w:val="12"/>
          <w:sz w:val="28"/>
        </w:rPr>
        <w:t> </w:t>
      </w:r>
      <w:r>
        <w:rPr>
          <w:b/>
          <w:sz w:val="28"/>
        </w:rPr>
        <w:t>не</w:t>
      </w:r>
      <w:r>
        <w:rPr>
          <w:b/>
          <w:spacing w:val="78"/>
          <w:sz w:val="28"/>
        </w:rPr>
        <w:t> </w:t>
      </w:r>
      <w:r>
        <w:rPr>
          <w:b/>
          <w:sz w:val="28"/>
        </w:rPr>
        <w:t>более</w:t>
      </w:r>
      <w:r>
        <w:rPr>
          <w:b/>
          <w:spacing w:val="20"/>
          <w:sz w:val="28"/>
        </w:rPr>
        <w:t> </w:t>
      </w:r>
      <w:r>
        <w:rPr>
          <w:b/>
          <w:spacing w:val="-5"/>
          <w:sz w:val="28"/>
        </w:rPr>
        <w:t>15</w:t>
      </w:r>
    </w:p>
    <w:p>
      <w:pPr>
        <w:pStyle w:val="Heading1"/>
        <w:ind w:left="260"/>
        <w:jc w:val="left"/>
      </w:pPr>
      <w:r>
        <w:rPr>
          <w:spacing w:val="-2"/>
        </w:rPr>
        <w:t>страниц.</w:t>
      </w:r>
    </w:p>
    <w:p>
      <w:pPr>
        <w:pStyle w:val="BodyText"/>
        <w:spacing w:line="242" w:lineRule="auto"/>
        <w:ind w:left="260" w:right="238" w:firstLine="719"/>
        <w:jc w:val="both"/>
        <w:rPr>
          <w:b/>
        </w:rPr>
      </w:pPr>
      <w:r>
        <w:rPr/>
        <w:t>Страницы контрольной работы следует нумеровать арабскими цифрами, соблюдая нумерацию по всей работе. Номер страницы проставляется в центре нижней части страницы без точки. Титульный лист (Приложение А) включают в общую нумерацию страниц отчета, но </w:t>
      </w:r>
      <w:r>
        <w:rPr>
          <w:b/>
        </w:rPr>
        <w:t>номер страницы на титульном листе не проставляют.</w:t>
      </w:r>
    </w:p>
    <w:p>
      <w:pPr>
        <w:pStyle w:val="BodyText"/>
        <w:ind w:left="260" w:right="255" w:firstLine="720"/>
        <w:jc w:val="both"/>
      </w:pPr>
      <w:r>
        <w:rPr/>
        <w:t>Страницы работы должны иметь поля, мм: левое – 30, верхнее – 20, правое – 15, нижнее – 20. Абзацный отступ должен быть одинаковым по всему тексту отчета и равен 1,25 см.</w:t>
      </w:r>
    </w:p>
    <w:p>
      <w:pPr>
        <w:pStyle w:val="BodyText"/>
        <w:ind w:left="140" w:right="143" w:firstLine="705"/>
        <w:jc w:val="both"/>
      </w:pPr>
      <w:r>
        <w:rPr/>
        <w:t>Список использованных источников (Приложение Б) необходимо начинать с нормативно-правовых актов, располагая их по юридической силе в порядке убывания. После нормативно-правовых актов в алфавитном порядке (по первой букве фамилии автора книги или статьи) располагаются остальные литературные источники, материалы Internet с указанием адреса </w:t>
      </w:r>
      <w:r>
        <w:rPr>
          <w:spacing w:val="-2"/>
        </w:rPr>
        <w:t>сайта.</w:t>
      </w:r>
    </w:p>
    <w:p>
      <w:pPr>
        <w:pStyle w:val="BodyText"/>
        <w:spacing w:line="242" w:lineRule="auto"/>
        <w:ind w:left="140" w:right="142" w:firstLine="705"/>
        <w:jc w:val="both"/>
      </w:pPr>
      <w:r>
        <w:rPr/>
        <w:t>Выполненную контрольную работу студенту необходимо сдать посредством отправки ее преподавателю в электронном виде через личный кабинет на сайте колледжа за две недели до начала сессии.</w:t>
      </w:r>
    </w:p>
    <w:p>
      <w:pPr>
        <w:pStyle w:val="BodyText"/>
        <w:ind w:left="141" w:right="145" w:firstLine="705"/>
        <w:jc w:val="both"/>
      </w:pPr>
      <w:r>
        <w:rPr/>
        <w:t>Получив</w:t>
      </w:r>
      <w:r>
        <w:rPr>
          <w:spacing w:val="-6"/>
        </w:rPr>
        <w:t> </w:t>
      </w:r>
      <w:r>
        <w:rPr/>
        <w:t>оценку</w:t>
      </w:r>
      <w:r>
        <w:rPr>
          <w:spacing w:val="-4"/>
        </w:rPr>
        <w:t> </w:t>
      </w:r>
      <w:r>
        <w:rPr/>
        <w:t>«зачтено»</w:t>
      </w:r>
      <w:r>
        <w:rPr>
          <w:spacing w:val="-4"/>
        </w:rPr>
        <w:t> </w:t>
      </w:r>
      <w:r>
        <w:rPr/>
        <w:t>по</w:t>
      </w:r>
      <w:r>
        <w:rPr>
          <w:spacing w:val="-4"/>
        </w:rPr>
        <w:t> </w:t>
      </w:r>
      <w:r>
        <w:rPr/>
        <w:t>контрольной</w:t>
      </w:r>
      <w:r>
        <w:rPr>
          <w:spacing w:val="-5"/>
        </w:rPr>
        <w:t> </w:t>
      </w:r>
      <w:r>
        <w:rPr/>
        <w:t>работе,</w:t>
      </w:r>
      <w:r>
        <w:rPr>
          <w:spacing w:val="-2"/>
        </w:rPr>
        <w:t> </w:t>
      </w:r>
      <w:r>
        <w:rPr/>
        <w:t>студент</w:t>
      </w:r>
      <w:r>
        <w:rPr>
          <w:spacing w:val="-6"/>
        </w:rPr>
        <w:t> </w:t>
      </w:r>
      <w:r>
        <w:rPr/>
        <w:t>допускается к сдаче экзамена по дисциплине «Гражданское право».</w:t>
      </w:r>
    </w:p>
    <w:p>
      <w:pPr>
        <w:pStyle w:val="BodyText"/>
        <w:spacing w:after="0"/>
        <w:jc w:val="both"/>
        <w:sectPr>
          <w:pgSz w:w="11910" w:h="16840"/>
          <w:pgMar w:header="0" w:footer="782" w:top="1040" w:bottom="980" w:left="1559" w:right="708"/>
        </w:sectPr>
      </w:pPr>
    </w:p>
    <w:p>
      <w:pPr>
        <w:pStyle w:val="Heading1"/>
        <w:spacing w:line="240" w:lineRule="auto" w:before="72"/>
        <w:ind w:left="302" w:right="304"/>
        <w:jc w:val="center"/>
      </w:pPr>
      <w:r>
        <w:rPr/>
        <w:t>Варианты</w:t>
      </w:r>
      <w:r>
        <w:rPr>
          <w:spacing w:val="-14"/>
        </w:rPr>
        <w:t> </w:t>
      </w:r>
      <w:r>
        <w:rPr/>
        <w:t>контрольной</w:t>
      </w:r>
      <w:r>
        <w:rPr>
          <w:spacing w:val="-13"/>
        </w:rPr>
        <w:t> </w:t>
      </w:r>
      <w:r>
        <w:rPr>
          <w:spacing w:val="-2"/>
        </w:rPr>
        <w:t>работы</w:t>
      </w:r>
    </w:p>
    <w:p>
      <w:pPr>
        <w:spacing w:line="319" w:lineRule="exact" w:before="321"/>
        <w:ind w:left="4172" w:right="0" w:firstLine="0"/>
        <w:jc w:val="both"/>
        <w:rPr>
          <w:b/>
          <w:sz w:val="28"/>
        </w:rPr>
      </w:pPr>
      <w:r>
        <w:rPr>
          <w:b/>
          <w:sz w:val="28"/>
        </w:rPr>
        <w:t>Вариант</w:t>
      </w:r>
      <w:r>
        <w:rPr>
          <w:b/>
          <w:spacing w:val="-9"/>
          <w:sz w:val="28"/>
        </w:rPr>
        <w:t> </w:t>
      </w:r>
      <w:r>
        <w:rPr>
          <w:b/>
          <w:spacing w:val="-10"/>
          <w:sz w:val="28"/>
        </w:rPr>
        <w:t>1</w:t>
      </w:r>
    </w:p>
    <w:p>
      <w:pPr>
        <w:pStyle w:val="ListParagraph"/>
        <w:numPr>
          <w:ilvl w:val="0"/>
          <w:numId w:val="1"/>
        </w:numPr>
        <w:tabs>
          <w:tab w:pos="1132" w:val="left" w:leader="none"/>
        </w:tabs>
        <w:spacing w:line="319" w:lineRule="exact" w:before="0" w:after="0"/>
        <w:ind w:left="1132" w:right="0" w:hanging="282"/>
        <w:jc w:val="both"/>
        <w:rPr>
          <w:sz w:val="28"/>
        </w:rPr>
      </w:pPr>
      <w:r>
        <w:rPr>
          <w:sz w:val="28"/>
        </w:rPr>
        <w:t>Правосубъектность</w:t>
      </w:r>
      <w:r>
        <w:rPr>
          <w:spacing w:val="-14"/>
          <w:sz w:val="28"/>
        </w:rPr>
        <w:t> </w:t>
      </w:r>
      <w:r>
        <w:rPr>
          <w:sz w:val="28"/>
        </w:rPr>
        <w:t>физических</w:t>
      </w:r>
      <w:r>
        <w:rPr>
          <w:spacing w:val="-16"/>
          <w:sz w:val="28"/>
        </w:rPr>
        <w:t> </w:t>
      </w:r>
      <w:r>
        <w:rPr>
          <w:spacing w:val="-4"/>
          <w:sz w:val="28"/>
        </w:rPr>
        <w:t>лиц.</w:t>
      </w:r>
    </w:p>
    <w:p>
      <w:pPr>
        <w:pStyle w:val="ListParagraph"/>
        <w:numPr>
          <w:ilvl w:val="0"/>
          <w:numId w:val="1"/>
        </w:numPr>
        <w:tabs>
          <w:tab w:pos="1132" w:val="left" w:leader="none"/>
        </w:tabs>
        <w:spacing w:line="240" w:lineRule="auto" w:before="5" w:after="0"/>
        <w:ind w:left="140" w:right="144" w:firstLine="710"/>
        <w:jc w:val="both"/>
        <w:rPr>
          <w:sz w:val="28"/>
        </w:rPr>
      </w:pPr>
      <w:r>
        <w:rPr>
          <w:sz w:val="28"/>
        </w:rPr>
        <w:t>Используя нормы гражданского и гражданского процессуального законодательства, составьте перечень фактов (с указанием статей нормативно-правовых актов), которые должны быть установлены судом при рассмотрении дела:</w:t>
      </w:r>
    </w:p>
    <w:p>
      <w:pPr>
        <w:pStyle w:val="ListParagraph"/>
        <w:numPr>
          <w:ilvl w:val="1"/>
          <w:numId w:val="1"/>
        </w:numPr>
        <w:tabs>
          <w:tab w:pos="1555" w:val="left" w:leader="none"/>
        </w:tabs>
        <w:spacing w:line="320" w:lineRule="exact" w:before="0" w:after="0"/>
        <w:ind w:left="1555" w:right="0" w:hanging="705"/>
        <w:jc w:val="left"/>
        <w:rPr>
          <w:sz w:val="28"/>
        </w:rPr>
      </w:pPr>
      <w:r>
        <w:rPr>
          <w:color w:val="25282B"/>
          <w:sz w:val="28"/>
        </w:rPr>
        <w:t>о</w:t>
      </w:r>
      <w:r>
        <w:rPr>
          <w:color w:val="25282B"/>
          <w:spacing w:val="20"/>
          <w:sz w:val="28"/>
        </w:rPr>
        <w:t> </w:t>
      </w:r>
      <w:r>
        <w:rPr>
          <w:color w:val="25282B"/>
          <w:sz w:val="28"/>
        </w:rPr>
        <w:t>признании</w:t>
      </w:r>
      <w:r>
        <w:rPr>
          <w:color w:val="25282B"/>
          <w:spacing w:val="15"/>
          <w:sz w:val="28"/>
        </w:rPr>
        <w:t> </w:t>
      </w:r>
      <w:r>
        <w:rPr>
          <w:color w:val="25282B"/>
          <w:sz w:val="28"/>
        </w:rPr>
        <w:t>гражданина</w:t>
      </w:r>
      <w:r>
        <w:rPr>
          <w:color w:val="25282B"/>
          <w:spacing w:val="17"/>
          <w:sz w:val="28"/>
        </w:rPr>
        <w:t> </w:t>
      </w:r>
      <w:r>
        <w:rPr>
          <w:color w:val="25282B"/>
          <w:spacing w:val="-2"/>
          <w:sz w:val="28"/>
        </w:rPr>
        <w:t>недееспособным;</w:t>
      </w:r>
    </w:p>
    <w:p>
      <w:pPr>
        <w:pStyle w:val="ListParagraph"/>
        <w:numPr>
          <w:ilvl w:val="1"/>
          <w:numId w:val="1"/>
        </w:numPr>
        <w:tabs>
          <w:tab w:pos="1555" w:val="left" w:leader="none"/>
        </w:tabs>
        <w:spacing w:line="322" w:lineRule="exact" w:before="0" w:after="0"/>
        <w:ind w:left="1555" w:right="0" w:hanging="705"/>
        <w:jc w:val="left"/>
        <w:rPr>
          <w:color w:val="25282B"/>
          <w:sz w:val="28"/>
        </w:rPr>
      </w:pPr>
      <w:r>
        <w:rPr>
          <w:color w:val="25282B"/>
          <w:sz w:val="28"/>
        </w:rPr>
        <w:t>об</w:t>
      </w:r>
      <w:r>
        <w:rPr>
          <w:color w:val="25282B"/>
          <w:spacing w:val="18"/>
          <w:sz w:val="28"/>
        </w:rPr>
        <w:t> </w:t>
      </w:r>
      <w:r>
        <w:rPr>
          <w:color w:val="25282B"/>
          <w:sz w:val="28"/>
        </w:rPr>
        <w:t>ограничении</w:t>
      </w:r>
      <w:r>
        <w:rPr>
          <w:color w:val="25282B"/>
          <w:spacing w:val="9"/>
          <w:sz w:val="28"/>
        </w:rPr>
        <w:t> </w:t>
      </w:r>
      <w:r>
        <w:rPr>
          <w:color w:val="25282B"/>
          <w:sz w:val="28"/>
        </w:rPr>
        <w:t>гражданина</w:t>
      </w:r>
      <w:r>
        <w:rPr>
          <w:color w:val="25282B"/>
          <w:spacing w:val="22"/>
          <w:sz w:val="28"/>
        </w:rPr>
        <w:t> </w:t>
      </w:r>
      <w:r>
        <w:rPr>
          <w:color w:val="25282B"/>
          <w:sz w:val="28"/>
        </w:rPr>
        <w:t>в</w:t>
      </w:r>
      <w:r>
        <w:rPr>
          <w:color w:val="25282B"/>
          <w:spacing w:val="8"/>
          <w:sz w:val="28"/>
        </w:rPr>
        <w:t> </w:t>
      </w:r>
      <w:r>
        <w:rPr>
          <w:color w:val="25282B"/>
          <w:spacing w:val="-2"/>
          <w:sz w:val="28"/>
        </w:rPr>
        <w:t>дееспособности;</w:t>
      </w:r>
    </w:p>
    <w:p>
      <w:pPr>
        <w:pStyle w:val="ListParagraph"/>
        <w:numPr>
          <w:ilvl w:val="1"/>
          <w:numId w:val="1"/>
        </w:numPr>
        <w:tabs>
          <w:tab w:pos="1555" w:val="left" w:leader="none"/>
        </w:tabs>
        <w:spacing w:line="322" w:lineRule="exact" w:before="0" w:after="0"/>
        <w:ind w:left="1555" w:right="0" w:hanging="705"/>
        <w:jc w:val="left"/>
        <w:rPr>
          <w:color w:val="25282B"/>
          <w:sz w:val="28"/>
        </w:rPr>
      </w:pPr>
      <w:r>
        <w:rPr>
          <w:color w:val="25282B"/>
          <w:sz w:val="28"/>
        </w:rPr>
        <w:t>о</w:t>
      </w:r>
      <w:r>
        <w:rPr>
          <w:color w:val="25282B"/>
          <w:spacing w:val="22"/>
          <w:sz w:val="28"/>
        </w:rPr>
        <w:t> </w:t>
      </w:r>
      <w:r>
        <w:rPr>
          <w:color w:val="25282B"/>
          <w:sz w:val="28"/>
        </w:rPr>
        <w:t>признании</w:t>
      </w:r>
      <w:r>
        <w:rPr>
          <w:color w:val="25282B"/>
          <w:spacing w:val="18"/>
          <w:sz w:val="28"/>
        </w:rPr>
        <w:t> </w:t>
      </w:r>
      <w:r>
        <w:rPr>
          <w:color w:val="25282B"/>
          <w:sz w:val="28"/>
        </w:rPr>
        <w:t>гражданина</w:t>
      </w:r>
      <w:r>
        <w:rPr>
          <w:color w:val="25282B"/>
          <w:spacing w:val="13"/>
          <w:sz w:val="28"/>
        </w:rPr>
        <w:t> </w:t>
      </w:r>
      <w:r>
        <w:rPr>
          <w:color w:val="25282B"/>
          <w:sz w:val="28"/>
        </w:rPr>
        <w:t>безвестно</w:t>
      </w:r>
      <w:r>
        <w:rPr>
          <w:color w:val="25282B"/>
          <w:spacing w:val="18"/>
          <w:sz w:val="28"/>
        </w:rPr>
        <w:t> </w:t>
      </w:r>
      <w:r>
        <w:rPr>
          <w:color w:val="25282B"/>
          <w:spacing w:val="-2"/>
          <w:sz w:val="28"/>
        </w:rPr>
        <w:t>отсутствующим;</w:t>
      </w:r>
    </w:p>
    <w:p>
      <w:pPr>
        <w:pStyle w:val="ListParagraph"/>
        <w:numPr>
          <w:ilvl w:val="1"/>
          <w:numId w:val="1"/>
        </w:numPr>
        <w:tabs>
          <w:tab w:pos="1555" w:val="left" w:leader="none"/>
        </w:tabs>
        <w:spacing w:line="322" w:lineRule="exact" w:before="0" w:after="0"/>
        <w:ind w:left="1555" w:right="0" w:hanging="705"/>
        <w:jc w:val="left"/>
        <w:rPr>
          <w:sz w:val="28"/>
        </w:rPr>
      </w:pPr>
      <w:r>
        <w:rPr>
          <w:color w:val="25282B"/>
          <w:sz w:val="28"/>
        </w:rPr>
        <w:t>об</w:t>
      </w:r>
      <w:r>
        <w:rPr>
          <w:color w:val="25282B"/>
          <w:spacing w:val="20"/>
          <w:sz w:val="28"/>
        </w:rPr>
        <w:t> </w:t>
      </w:r>
      <w:r>
        <w:rPr>
          <w:color w:val="25282B"/>
          <w:sz w:val="28"/>
        </w:rPr>
        <w:t>объявлении</w:t>
      </w:r>
      <w:r>
        <w:rPr>
          <w:color w:val="25282B"/>
          <w:spacing w:val="12"/>
          <w:sz w:val="28"/>
        </w:rPr>
        <w:t> </w:t>
      </w:r>
      <w:r>
        <w:rPr>
          <w:color w:val="25282B"/>
          <w:sz w:val="28"/>
        </w:rPr>
        <w:t>гражданина</w:t>
      </w:r>
      <w:r>
        <w:rPr>
          <w:color w:val="25282B"/>
          <w:spacing w:val="25"/>
          <w:sz w:val="28"/>
        </w:rPr>
        <w:t> </w:t>
      </w:r>
      <w:r>
        <w:rPr>
          <w:color w:val="25282B"/>
          <w:spacing w:val="-2"/>
          <w:sz w:val="28"/>
        </w:rPr>
        <w:t>умершим.</w:t>
      </w:r>
    </w:p>
    <w:p>
      <w:pPr>
        <w:pStyle w:val="ListParagraph"/>
        <w:numPr>
          <w:ilvl w:val="0"/>
          <w:numId w:val="1"/>
        </w:numPr>
        <w:tabs>
          <w:tab w:pos="1132" w:val="left" w:leader="none"/>
        </w:tabs>
        <w:spacing w:line="240" w:lineRule="auto" w:before="0" w:after="0"/>
        <w:ind w:left="140" w:right="143" w:firstLine="710"/>
        <w:jc w:val="both"/>
        <w:rPr>
          <w:sz w:val="28"/>
        </w:rPr>
      </w:pPr>
      <w:r>
        <w:rPr>
          <w:sz w:val="28"/>
        </w:rPr>
        <w:t>Родители – художник Вячеслав Воронин и реставратор графики Марина Фролова – решили назвать своего ребенка, родившегося в Москве 26 июня</w:t>
      </w:r>
      <w:r>
        <w:rPr>
          <w:spacing w:val="73"/>
          <w:w w:val="150"/>
          <w:sz w:val="28"/>
        </w:rPr>
        <w:t> </w:t>
      </w:r>
      <w:r>
        <w:rPr>
          <w:sz w:val="28"/>
        </w:rPr>
        <w:t>2002</w:t>
      </w:r>
      <w:r>
        <w:rPr>
          <w:spacing w:val="72"/>
          <w:w w:val="150"/>
          <w:sz w:val="28"/>
        </w:rPr>
        <w:t> </w:t>
      </w:r>
      <w:r>
        <w:rPr>
          <w:sz w:val="28"/>
        </w:rPr>
        <w:t>г.,</w:t>
      </w:r>
      <w:r>
        <w:rPr>
          <w:spacing w:val="73"/>
          <w:w w:val="150"/>
          <w:sz w:val="28"/>
        </w:rPr>
        <w:t> </w:t>
      </w:r>
      <w:r>
        <w:rPr>
          <w:sz w:val="28"/>
        </w:rPr>
        <w:t>именем</w:t>
      </w:r>
      <w:r>
        <w:rPr>
          <w:spacing w:val="73"/>
          <w:w w:val="150"/>
          <w:sz w:val="28"/>
        </w:rPr>
        <w:t> </w:t>
      </w:r>
      <w:r>
        <w:rPr>
          <w:sz w:val="28"/>
        </w:rPr>
        <w:t>БОЧ</w:t>
      </w:r>
      <w:r>
        <w:rPr>
          <w:spacing w:val="73"/>
          <w:w w:val="150"/>
          <w:sz w:val="28"/>
        </w:rPr>
        <w:t> </w:t>
      </w:r>
      <w:r>
        <w:rPr>
          <w:sz w:val="28"/>
        </w:rPr>
        <w:t>рВФ</w:t>
      </w:r>
      <w:r>
        <w:rPr>
          <w:spacing w:val="73"/>
          <w:w w:val="150"/>
          <w:sz w:val="28"/>
        </w:rPr>
        <w:t> </w:t>
      </w:r>
      <w:r>
        <w:rPr>
          <w:sz w:val="28"/>
        </w:rPr>
        <w:t>260602,</w:t>
      </w:r>
      <w:r>
        <w:rPr>
          <w:spacing w:val="74"/>
          <w:w w:val="150"/>
          <w:sz w:val="28"/>
        </w:rPr>
        <w:t> </w:t>
      </w:r>
      <w:r>
        <w:rPr>
          <w:sz w:val="28"/>
        </w:rPr>
        <w:t>расшифровывая</w:t>
      </w:r>
      <w:r>
        <w:rPr>
          <w:spacing w:val="73"/>
          <w:w w:val="150"/>
          <w:sz w:val="28"/>
        </w:rPr>
        <w:t> </w:t>
      </w:r>
      <w:r>
        <w:rPr>
          <w:sz w:val="28"/>
        </w:rPr>
        <w:t>это</w:t>
      </w:r>
      <w:r>
        <w:rPr>
          <w:spacing w:val="72"/>
          <w:w w:val="150"/>
          <w:sz w:val="28"/>
        </w:rPr>
        <w:t> </w:t>
      </w:r>
      <w:r>
        <w:rPr>
          <w:sz w:val="28"/>
        </w:rPr>
        <w:t>имя</w:t>
      </w:r>
      <w:r>
        <w:rPr>
          <w:spacing w:val="78"/>
          <w:w w:val="150"/>
          <w:sz w:val="28"/>
        </w:rPr>
        <w:t> </w:t>
      </w:r>
      <w:r>
        <w:rPr>
          <w:spacing w:val="-5"/>
          <w:sz w:val="28"/>
        </w:rPr>
        <w:t>как</w:t>
      </w:r>
    </w:p>
    <w:p>
      <w:pPr>
        <w:pStyle w:val="BodyText"/>
        <w:ind w:left="140" w:right="142"/>
        <w:jc w:val="both"/>
      </w:pPr>
      <w:r>
        <w:rPr/>
        <w:t>«Биологический Объект Человек рода Ворониных-Фроловых, родившийся 26.06.2002 года». В Чертановском ЗАГС Москвы родителям отказали в регистрации ребенка под таким именем. Заместитель начальника главного управления ЗАГС Москвы сообщила, что отказ в регистрации был сделан в целях защиты интересов ребенка.</w:t>
      </w:r>
    </w:p>
    <w:p>
      <w:pPr>
        <w:pStyle w:val="BodyText"/>
        <w:spacing w:before="1"/>
        <w:ind w:left="850"/>
        <w:jc w:val="both"/>
      </w:pPr>
      <w:r>
        <w:rPr/>
        <w:t>Правомерен</w:t>
      </w:r>
      <w:r>
        <w:rPr>
          <w:spacing w:val="-7"/>
        </w:rPr>
        <w:t> </w:t>
      </w:r>
      <w:r>
        <w:rPr/>
        <w:t>ли</w:t>
      </w:r>
      <w:r>
        <w:rPr>
          <w:spacing w:val="-6"/>
        </w:rPr>
        <w:t> </w:t>
      </w:r>
      <w:r>
        <w:rPr/>
        <w:t>отказ</w:t>
      </w:r>
      <w:r>
        <w:rPr>
          <w:spacing w:val="-5"/>
        </w:rPr>
        <w:t> </w:t>
      </w:r>
      <w:r>
        <w:rPr/>
        <w:t>в</w:t>
      </w:r>
      <w:r>
        <w:rPr>
          <w:spacing w:val="-8"/>
        </w:rPr>
        <w:t> </w:t>
      </w:r>
      <w:r>
        <w:rPr/>
        <w:t>регистрации</w:t>
      </w:r>
      <w:r>
        <w:rPr>
          <w:spacing w:val="-6"/>
        </w:rPr>
        <w:t> </w:t>
      </w:r>
      <w:r>
        <w:rPr/>
        <w:t>ребенка</w:t>
      </w:r>
      <w:r>
        <w:rPr>
          <w:spacing w:val="-4"/>
        </w:rPr>
        <w:t> </w:t>
      </w:r>
      <w:r>
        <w:rPr/>
        <w:t>под</w:t>
      </w:r>
      <w:r>
        <w:rPr>
          <w:spacing w:val="-4"/>
        </w:rPr>
        <w:t> </w:t>
      </w:r>
      <w:r>
        <w:rPr/>
        <w:t>таким</w:t>
      </w:r>
      <w:r>
        <w:rPr>
          <w:spacing w:val="-4"/>
        </w:rPr>
        <w:t> </w:t>
      </w:r>
      <w:r>
        <w:rPr>
          <w:spacing w:val="-2"/>
        </w:rPr>
        <w:t>именем?</w:t>
      </w:r>
    </w:p>
    <w:p>
      <w:pPr>
        <w:pStyle w:val="BodyText"/>
        <w:spacing w:before="162"/>
      </w:pPr>
    </w:p>
    <w:p>
      <w:pPr>
        <w:pStyle w:val="Heading1"/>
        <w:spacing w:line="322" w:lineRule="exact" w:before="1"/>
      </w:pPr>
      <w:r>
        <w:rPr/>
        <w:t>Вариант</w:t>
      </w:r>
      <w:r>
        <w:rPr>
          <w:spacing w:val="-9"/>
        </w:rPr>
        <w:t> </w:t>
      </w:r>
      <w:r>
        <w:rPr>
          <w:spacing w:val="-10"/>
        </w:rPr>
        <w:t>2</w:t>
      </w:r>
    </w:p>
    <w:p>
      <w:pPr>
        <w:pStyle w:val="ListParagraph"/>
        <w:numPr>
          <w:ilvl w:val="0"/>
          <w:numId w:val="2"/>
        </w:numPr>
        <w:tabs>
          <w:tab w:pos="1132" w:val="left" w:leader="none"/>
        </w:tabs>
        <w:spacing w:line="240" w:lineRule="auto" w:before="0" w:after="0"/>
        <w:ind w:left="140" w:right="143" w:firstLine="710"/>
        <w:jc w:val="both"/>
        <w:rPr>
          <w:sz w:val="28"/>
        </w:rPr>
      </w:pPr>
      <w:r>
        <w:rPr>
          <w:sz w:val="28"/>
        </w:rPr>
        <w:t>Понятие, признаки и виды имущественных отношений, регулируемых гражданским правом.</w:t>
      </w:r>
    </w:p>
    <w:p>
      <w:pPr>
        <w:pStyle w:val="ListParagraph"/>
        <w:numPr>
          <w:ilvl w:val="0"/>
          <w:numId w:val="2"/>
        </w:numPr>
        <w:tabs>
          <w:tab w:pos="1132" w:val="left" w:leader="none"/>
        </w:tabs>
        <w:spacing w:line="240" w:lineRule="auto" w:before="0" w:after="0"/>
        <w:ind w:left="140" w:right="142" w:firstLine="710"/>
        <w:jc w:val="both"/>
        <w:rPr>
          <w:sz w:val="28"/>
        </w:rPr>
      </w:pPr>
      <w:r>
        <w:rPr>
          <w:sz w:val="28"/>
        </w:rPr>
        <w:t>Составьте перечень статей Конституции РФ, которые определяют исходные (базовые) положения отрасли </w:t>
      </w:r>
      <w:r>
        <w:rPr>
          <w:rFonts w:ascii="Cambria Math" w:hAnsi="Cambria Math"/>
          <w:sz w:val="28"/>
        </w:rPr>
        <w:t>г</w:t>
      </w:r>
      <w:r>
        <w:rPr>
          <w:sz w:val="28"/>
        </w:rPr>
        <w:t>ражданское право. Раскройте, как конституционные положения развиваются в нормах гражданского права.</w:t>
      </w:r>
    </w:p>
    <w:p>
      <w:pPr>
        <w:pStyle w:val="ListParagraph"/>
        <w:numPr>
          <w:ilvl w:val="0"/>
          <w:numId w:val="2"/>
        </w:numPr>
        <w:tabs>
          <w:tab w:pos="1132" w:val="left" w:leader="none"/>
        </w:tabs>
        <w:spacing w:line="240" w:lineRule="auto" w:before="0" w:after="0"/>
        <w:ind w:left="140" w:right="143" w:firstLine="710"/>
        <w:jc w:val="both"/>
        <w:rPr>
          <w:sz w:val="28"/>
        </w:rPr>
      </w:pPr>
      <w:r>
        <w:rPr>
          <w:sz w:val="28"/>
        </w:rPr>
        <w:t>В современных научных работах продолжает обсуждаться вопрос о российской правовой системе как целостном и самостоятельном феномене. Существование русской государственности и законодательства не привело к формированию «русской системы права» в научном и практическом смысле наряду с такими классическими понятиями, как «континентальная система права» или «англо-американская система права».</w:t>
      </w:r>
    </w:p>
    <w:p>
      <w:pPr>
        <w:pStyle w:val="BodyText"/>
        <w:ind w:left="140" w:right="145" w:firstLine="710"/>
        <w:jc w:val="both"/>
      </w:pPr>
      <w:r>
        <w:rPr/>
        <w:t>Можно ли выделить индивидуальные особенности русской правовой системы? Существуют ли культурные особенности в отечественном</w:t>
      </w:r>
      <w:r>
        <w:rPr>
          <w:spacing w:val="40"/>
        </w:rPr>
        <w:t> </w:t>
      </w:r>
      <w:r>
        <w:rPr/>
        <w:t>правовом регулировании? Какая система права (континентальная или англо- американская) оказала наиболее существенное влияние на становление и развитие российского гражданского права?</w:t>
      </w:r>
    </w:p>
    <w:p>
      <w:pPr>
        <w:pStyle w:val="BodyText"/>
        <w:spacing w:before="1"/>
      </w:pPr>
    </w:p>
    <w:p>
      <w:pPr>
        <w:pStyle w:val="Heading1"/>
        <w:jc w:val="left"/>
      </w:pPr>
      <w:r>
        <w:rPr/>
        <w:t>Вариант</w:t>
      </w:r>
      <w:r>
        <w:rPr>
          <w:spacing w:val="-9"/>
        </w:rPr>
        <w:t> </w:t>
      </w:r>
      <w:r>
        <w:rPr>
          <w:spacing w:val="-10"/>
        </w:rPr>
        <w:t>3</w:t>
      </w:r>
    </w:p>
    <w:p>
      <w:pPr>
        <w:pStyle w:val="ListParagraph"/>
        <w:numPr>
          <w:ilvl w:val="0"/>
          <w:numId w:val="3"/>
        </w:numPr>
        <w:tabs>
          <w:tab w:pos="1142" w:val="left" w:leader="none"/>
          <w:tab w:pos="3720" w:val="left" w:leader="none"/>
          <w:tab w:pos="5674" w:val="left" w:leader="none"/>
          <w:tab w:pos="6557" w:val="left" w:leader="none"/>
          <w:tab w:pos="7613" w:val="left" w:leader="none"/>
          <w:tab w:pos="8006" w:val="left" w:leader="none"/>
        </w:tabs>
        <w:spacing w:line="240" w:lineRule="auto" w:before="0" w:after="0"/>
        <w:ind w:left="140" w:right="140" w:firstLine="710"/>
        <w:jc w:val="left"/>
        <w:rPr>
          <w:sz w:val="28"/>
        </w:rPr>
      </w:pPr>
      <w:r>
        <w:rPr>
          <w:spacing w:val="-2"/>
          <w:sz w:val="28"/>
        </w:rPr>
        <w:t>Правосубъектность</w:t>
      </w:r>
      <w:r>
        <w:rPr>
          <w:sz w:val="28"/>
        </w:rPr>
        <w:tab/>
      </w:r>
      <w:r>
        <w:rPr>
          <w:spacing w:val="-2"/>
          <w:sz w:val="28"/>
        </w:rPr>
        <w:t>юридического</w:t>
      </w:r>
      <w:r>
        <w:rPr>
          <w:sz w:val="28"/>
        </w:rPr>
        <w:tab/>
      </w:r>
      <w:r>
        <w:rPr>
          <w:spacing w:val="-2"/>
          <w:sz w:val="28"/>
        </w:rPr>
        <w:t>лица.</w:t>
      </w:r>
      <w:r>
        <w:rPr>
          <w:sz w:val="28"/>
        </w:rPr>
        <w:tab/>
      </w:r>
      <w:r>
        <w:rPr>
          <w:spacing w:val="-2"/>
          <w:sz w:val="28"/>
        </w:rPr>
        <w:t>Общая</w:t>
      </w:r>
      <w:r>
        <w:rPr>
          <w:sz w:val="28"/>
        </w:rPr>
        <w:tab/>
      </w:r>
      <w:r>
        <w:rPr>
          <w:spacing w:val="-10"/>
          <w:sz w:val="28"/>
        </w:rPr>
        <w:t>и</w:t>
      </w:r>
      <w:r>
        <w:rPr>
          <w:sz w:val="28"/>
        </w:rPr>
        <w:tab/>
      </w:r>
      <w:r>
        <w:rPr>
          <w:spacing w:val="-2"/>
          <w:sz w:val="28"/>
        </w:rPr>
        <w:t>специальная </w:t>
      </w:r>
      <w:r>
        <w:rPr>
          <w:sz w:val="28"/>
        </w:rPr>
        <w:t>правоспособность юридического лица.</w:t>
      </w:r>
    </w:p>
    <w:p>
      <w:pPr>
        <w:pStyle w:val="ListParagraph"/>
        <w:numPr>
          <w:ilvl w:val="0"/>
          <w:numId w:val="3"/>
        </w:numPr>
        <w:tabs>
          <w:tab w:pos="1142" w:val="left" w:leader="none"/>
          <w:tab w:pos="2794" w:val="left" w:leader="none"/>
          <w:tab w:pos="3562" w:val="left" w:leader="none"/>
          <w:tab w:pos="6644" w:val="left" w:leader="none"/>
          <w:tab w:pos="8227" w:val="left" w:leader="none"/>
        </w:tabs>
        <w:spacing w:line="321" w:lineRule="exact" w:before="0" w:after="0"/>
        <w:ind w:left="1142" w:right="0" w:hanging="292"/>
        <w:jc w:val="left"/>
        <w:rPr>
          <w:sz w:val="28"/>
        </w:rPr>
      </w:pPr>
      <w:r>
        <w:rPr>
          <w:spacing w:val="-2"/>
          <w:sz w:val="28"/>
        </w:rPr>
        <w:t>Найдите</w:t>
      </w:r>
      <w:r>
        <w:rPr>
          <w:sz w:val="28"/>
        </w:rPr>
        <w:tab/>
      </w:r>
      <w:r>
        <w:rPr>
          <w:spacing w:val="-10"/>
          <w:sz w:val="28"/>
        </w:rPr>
        <w:t>в</w:t>
      </w:r>
      <w:r>
        <w:rPr>
          <w:sz w:val="28"/>
        </w:rPr>
        <w:tab/>
      </w:r>
      <w:r>
        <w:rPr>
          <w:spacing w:val="-2"/>
          <w:sz w:val="28"/>
        </w:rPr>
        <w:t>справочно-правовой</w:t>
      </w:r>
      <w:r>
        <w:rPr>
          <w:sz w:val="28"/>
        </w:rPr>
        <w:tab/>
      </w:r>
      <w:r>
        <w:rPr>
          <w:spacing w:val="-2"/>
          <w:sz w:val="28"/>
        </w:rPr>
        <w:t>системе</w:t>
      </w:r>
      <w:r>
        <w:rPr>
          <w:sz w:val="28"/>
        </w:rPr>
        <w:tab/>
      </w:r>
      <w:r>
        <w:rPr>
          <w:spacing w:val="-2"/>
          <w:sz w:val="28"/>
        </w:rPr>
        <w:t>(«Гарант»,</w:t>
      </w:r>
    </w:p>
    <w:p>
      <w:pPr>
        <w:pStyle w:val="ListParagraph"/>
        <w:spacing w:after="0" w:line="321" w:lineRule="exact"/>
        <w:jc w:val="left"/>
        <w:rPr>
          <w:sz w:val="28"/>
        </w:rPr>
        <w:sectPr>
          <w:pgSz w:w="11910" w:h="16840"/>
          <w:pgMar w:header="0" w:footer="782" w:top="1040" w:bottom="980" w:left="1559" w:right="708"/>
        </w:sectPr>
      </w:pPr>
    </w:p>
    <w:p>
      <w:pPr>
        <w:pStyle w:val="BodyText"/>
        <w:spacing w:before="67"/>
        <w:ind w:left="140" w:right="141" w:hanging="1"/>
        <w:jc w:val="both"/>
      </w:pPr>
      <w:r>
        <w:rPr/>
        <w:t>«КонсультантПлюс») несколько примеров источников гражданского права. Обоснуйте, что они относятся к отрасли гражданское право (4 – 5 примеров на каждый вид источника).</w:t>
      </w:r>
    </w:p>
    <w:p>
      <w:pPr>
        <w:pStyle w:val="ListParagraph"/>
        <w:numPr>
          <w:ilvl w:val="0"/>
          <w:numId w:val="3"/>
        </w:numPr>
        <w:tabs>
          <w:tab w:pos="1142" w:val="left" w:leader="none"/>
        </w:tabs>
        <w:spacing w:line="240" w:lineRule="auto" w:before="0" w:after="0"/>
        <w:ind w:left="140" w:right="140" w:firstLine="710"/>
        <w:jc w:val="both"/>
        <w:rPr>
          <w:sz w:val="28"/>
        </w:rPr>
      </w:pPr>
      <w:r>
        <w:rPr>
          <w:sz w:val="28"/>
        </w:rPr>
        <w:t>Васильева вышла замуж в 16 лет. В установленном законом порядке был снижен брачный возраст. Брак зарегистрировали в органе ЗАГС. Через год молодые супруги расторгли брак. Васильева решила продать дом, перешедший к ней по завещанию от деда. Поскольку никто из ее</w:t>
      </w:r>
      <w:r>
        <w:rPr>
          <w:spacing w:val="80"/>
          <w:sz w:val="28"/>
        </w:rPr>
        <w:t> </w:t>
      </w:r>
      <w:r>
        <w:rPr>
          <w:sz w:val="28"/>
        </w:rPr>
        <w:t>односельчан не изъявил желание приобрести дом для постоянного проживания, она договорилась с одним из соседей, Никитиным, о продаже дома ему на снос за 300 тыс. руб.</w:t>
      </w:r>
    </w:p>
    <w:p>
      <w:pPr>
        <w:pStyle w:val="BodyText"/>
        <w:spacing w:before="1"/>
        <w:ind w:left="140" w:right="136" w:firstLine="710"/>
        <w:jc w:val="both"/>
      </w:pPr>
      <w:r>
        <w:rPr/>
        <w:t>Узнав об этом, родители Васильевой заявили ей, что они возражают против этой сделки, так как, во</w:t>
      </w:r>
      <w:r>
        <w:rPr>
          <w:rFonts w:ascii="Cambria Math" w:hAnsi="Cambria Math"/>
        </w:rPr>
        <w:t>‑</w:t>
      </w:r>
      <w:r>
        <w:rPr/>
        <w:t>первых, цена очень низкая, а во</w:t>
      </w:r>
      <w:r>
        <w:rPr>
          <w:rFonts w:ascii="Cambria Math" w:hAnsi="Cambria Math"/>
        </w:rPr>
        <w:t>‑</w:t>
      </w:r>
      <w:r>
        <w:rPr/>
        <w:t>вторых, дом вообще не следовало продавать под снос, так как он находится в хорошем состоянии, к тому же им удалось найти покупателя, который согласен приобрести дом для постоянного проживания и готов уплатить гораздо большую сумму. Васильева ответила, что договор с Никитиным уже заключен, письменно оформлен и расторгать она его не намерена. Тогда родители обратились в суд с иском к Никитину о признании сделки недействительной, так как заключенный договор был подписан несовершеннолетней дочерью без их согласия. Кроме того сделки с </w:t>
      </w:r>
      <w:r>
        <w:rPr>
          <w:spacing w:val="-2"/>
        </w:rPr>
        <w:t>недвижимостью</w:t>
      </w:r>
    </w:p>
    <w:p>
      <w:pPr>
        <w:pStyle w:val="BodyText"/>
        <w:spacing w:line="321" w:lineRule="exact"/>
        <w:ind w:left="850"/>
        <w:jc w:val="both"/>
      </w:pPr>
      <w:r>
        <w:rPr/>
        <w:t>Какое</w:t>
      </w:r>
      <w:r>
        <w:rPr>
          <w:spacing w:val="-6"/>
        </w:rPr>
        <w:t> </w:t>
      </w:r>
      <w:r>
        <w:rPr/>
        <w:t>решение</w:t>
      </w:r>
      <w:r>
        <w:rPr>
          <w:spacing w:val="-5"/>
        </w:rPr>
        <w:t> </w:t>
      </w:r>
      <w:r>
        <w:rPr/>
        <w:t>вынесет</w:t>
      </w:r>
      <w:r>
        <w:rPr>
          <w:spacing w:val="-9"/>
        </w:rPr>
        <w:t> </w:t>
      </w:r>
      <w:r>
        <w:rPr>
          <w:spacing w:val="-4"/>
        </w:rPr>
        <w:t>суд?</w:t>
      </w:r>
    </w:p>
    <w:p>
      <w:pPr>
        <w:pStyle w:val="BodyText"/>
        <w:spacing w:before="4"/>
      </w:pPr>
    </w:p>
    <w:p>
      <w:pPr>
        <w:pStyle w:val="Heading1"/>
      </w:pPr>
      <w:r>
        <w:rPr/>
        <w:t>Вариант</w:t>
      </w:r>
      <w:r>
        <w:rPr>
          <w:spacing w:val="-9"/>
        </w:rPr>
        <w:t> </w:t>
      </w:r>
      <w:r>
        <w:rPr>
          <w:spacing w:val="-10"/>
        </w:rPr>
        <w:t>4</w:t>
      </w:r>
    </w:p>
    <w:p>
      <w:pPr>
        <w:pStyle w:val="ListParagraph"/>
        <w:numPr>
          <w:ilvl w:val="0"/>
          <w:numId w:val="4"/>
        </w:numPr>
        <w:tabs>
          <w:tab w:pos="1132" w:val="left" w:leader="none"/>
        </w:tabs>
        <w:spacing w:line="319" w:lineRule="exact" w:before="0" w:after="0"/>
        <w:ind w:left="1132" w:right="0" w:hanging="282"/>
        <w:jc w:val="both"/>
        <w:rPr>
          <w:sz w:val="28"/>
        </w:rPr>
      </w:pPr>
      <w:r>
        <w:rPr>
          <w:sz w:val="28"/>
        </w:rPr>
        <w:t>Недвижимое</w:t>
      </w:r>
      <w:r>
        <w:rPr>
          <w:spacing w:val="-7"/>
          <w:sz w:val="28"/>
        </w:rPr>
        <w:t> </w:t>
      </w:r>
      <w:r>
        <w:rPr>
          <w:sz w:val="28"/>
        </w:rPr>
        <w:t>имущество</w:t>
      </w:r>
      <w:r>
        <w:rPr>
          <w:spacing w:val="-7"/>
          <w:sz w:val="28"/>
        </w:rPr>
        <w:t> </w:t>
      </w:r>
      <w:r>
        <w:rPr>
          <w:sz w:val="28"/>
        </w:rPr>
        <w:t>как</w:t>
      </w:r>
      <w:r>
        <w:rPr>
          <w:spacing w:val="-9"/>
          <w:sz w:val="28"/>
        </w:rPr>
        <w:t> </w:t>
      </w:r>
      <w:r>
        <w:rPr>
          <w:sz w:val="28"/>
        </w:rPr>
        <w:t>объект</w:t>
      </w:r>
      <w:r>
        <w:rPr>
          <w:spacing w:val="-9"/>
          <w:sz w:val="28"/>
        </w:rPr>
        <w:t> </w:t>
      </w:r>
      <w:r>
        <w:rPr>
          <w:sz w:val="28"/>
        </w:rPr>
        <w:t>гражданских</w:t>
      </w:r>
      <w:r>
        <w:rPr>
          <w:spacing w:val="-12"/>
          <w:sz w:val="28"/>
        </w:rPr>
        <w:t> </w:t>
      </w:r>
      <w:r>
        <w:rPr>
          <w:spacing w:val="-2"/>
          <w:sz w:val="28"/>
        </w:rPr>
        <w:t>правоотношений.</w:t>
      </w:r>
    </w:p>
    <w:p>
      <w:pPr>
        <w:pStyle w:val="ListParagraph"/>
        <w:numPr>
          <w:ilvl w:val="0"/>
          <w:numId w:val="4"/>
        </w:numPr>
        <w:tabs>
          <w:tab w:pos="1132" w:val="left" w:leader="none"/>
        </w:tabs>
        <w:spacing w:line="240" w:lineRule="auto" w:before="5" w:after="0"/>
        <w:ind w:left="140" w:right="141" w:firstLine="710"/>
        <w:jc w:val="both"/>
        <w:rPr>
          <w:sz w:val="28"/>
        </w:rPr>
      </w:pPr>
      <w:r>
        <w:rPr>
          <w:sz w:val="28"/>
        </w:rPr>
        <w:t>Изучите структуру Гражданского кодекса РФ. Перечислите</w:t>
      </w:r>
      <w:r>
        <w:rPr>
          <w:spacing w:val="40"/>
          <w:sz w:val="28"/>
        </w:rPr>
        <w:t> </w:t>
      </w:r>
      <w:r>
        <w:rPr>
          <w:sz w:val="28"/>
        </w:rPr>
        <w:t>основные правовые институты (со ссылками на разделы и подразделы), которые представлены в общей части Гражданского кодекса?</w:t>
      </w:r>
    </w:p>
    <w:p>
      <w:pPr>
        <w:pStyle w:val="ListParagraph"/>
        <w:numPr>
          <w:ilvl w:val="0"/>
          <w:numId w:val="4"/>
        </w:numPr>
        <w:tabs>
          <w:tab w:pos="1132" w:val="left" w:leader="none"/>
        </w:tabs>
        <w:spacing w:line="240" w:lineRule="auto" w:before="0" w:after="0"/>
        <w:ind w:left="140" w:right="143" w:firstLine="710"/>
        <w:jc w:val="both"/>
        <w:rPr>
          <w:sz w:val="28"/>
        </w:rPr>
      </w:pPr>
      <w:r>
        <w:rPr>
          <w:sz w:val="28"/>
        </w:rPr>
        <w:t>В соответствие с Воздушным кодексом РФ, аэродром – это участок земли или акватория с расположенными на нем зданиями, сооружениями и оборудованием, предназначенный для взлета, посадки, руления и стоянки воздушных судов.</w:t>
      </w:r>
    </w:p>
    <w:p>
      <w:pPr>
        <w:pStyle w:val="BodyText"/>
        <w:ind w:left="140" w:right="136" w:firstLine="710"/>
        <w:jc w:val="both"/>
      </w:pPr>
      <w:r>
        <w:rPr/>
        <w:t>Аэропорт – это комплекс сооружений, включающий в себя аэродром, аэровокзал, другие сооружения, предназначенный для приема и отправки воздушных судов, обслуживания воздушных перевозок и имеющий для этих целей необходимые оборудование.</w:t>
      </w:r>
    </w:p>
    <w:p>
      <w:pPr>
        <w:pStyle w:val="BodyText"/>
        <w:spacing w:line="242" w:lineRule="auto"/>
        <w:ind w:left="140" w:right="145" w:firstLine="710"/>
        <w:jc w:val="both"/>
      </w:pPr>
      <w:r>
        <w:rPr/>
        <w:t>Дайте характеристику аэропорту и аэродрому как объектам гражданских прав. Используйте в своем ответе классификацию вещей как объектов гражданских прав.</w:t>
      </w:r>
    </w:p>
    <w:p>
      <w:pPr>
        <w:spacing w:line="296" w:lineRule="exact" w:before="0"/>
        <w:ind w:left="850" w:right="0" w:firstLine="0"/>
        <w:jc w:val="left"/>
        <w:rPr>
          <w:rFonts w:ascii="Arial MT"/>
          <w:sz w:val="26"/>
        </w:rPr>
      </w:pPr>
      <w:r>
        <w:rPr>
          <w:rFonts w:ascii="Arial MT"/>
          <w:spacing w:val="-10"/>
          <w:sz w:val="26"/>
        </w:rPr>
        <w:t>.</w:t>
      </w:r>
    </w:p>
    <w:p>
      <w:pPr>
        <w:pStyle w:val="Heading1"/>
        <w:spacing w:line="316" w:lineRule="exact"/>
      </w:pPr>
      <w:r>
        <w:rPr/>
        <w:t>Вариант</w:t>
      </w:r>
      <w:r>
        <w:rPr>
          <w:spacing w:val="-9"/>
        </w:rPr>
        <w:t> </w:t>
      </w:r>
      <w:r>
        <w:rPr>
          <w:spacing w:val="-10"/>
        </w:rPr>
        <w:t>5</w:t>
      </w:r>
    </w:p>
    <w:p>
      <w:pPr>
        <w:pStyle w:val="ListParagraph"/>
        <w:numPr>
          <w:ilvl w:val="0"/>
          <w:numId w:val="5"/>
        </w:numPr>
        <w:tabs>
          <w:tab w:pos="1132" w:val="left" w:leader="none"/>
        </w:tabs>
        <w:spacing w:line="319" w:lineRule="exact" w:before="0" w:after="0"/>
        <w:ind w:left="1132" w:right="0" w:hanging="282"/>
        <w:jc w:val="both"/>
        <w:rPr>
          <w:sz w:val="28"/>
        </w:rPr>
      </w:pPr>
      <w:r>
        <w:rPr>
          <w:sz w:val="28"/>
        </w:rPr>
        <w:t>Место</w:t>
      </w:r>
      <w:r>
        <w:rPr>
          <w:spacing w:val="-5"/>
          <w:sz w:val="28"/>
        </w:rPr>
        <w:t> </w:t>
      </w:r>
      <w:r>
        <w:rPr>
          <w:sz w:val="28"/>
        </w:rPr>
        <w:t>сделок</w:t>
      </w:r>
      <w:r>
        <w:rPr>
          <w:spacing w:val="-6"/>
          <w:sz w:val="28"/>
        </w:rPr>
        <w:t> </w:t>
      </w:r>
      <w:r>
        <w:rPr>
          <w:sz w:val="28"/>
        </w:rPr>
        <w:t>в</w:t>
      </w:r>
      <w:r>
        <w:rPr>
          <w:spacing w:val="-7"/>
          <w:sz w:val="28"/>
        </w:rPr>
        <w:t> </w:t>
      </w:r>
      <w:r>
        <w:rPr>
          <w:sz w:val="28"/>
        </w:rPr>
        <w:t>системе</w:t>
      </w:r>
      <w:r>
        <w:rPr>
          <w:spacing w:val="-4"/>
          <w:sz w:val="28"/>
        </w:rPr>
        <w:t> </w:t>
      </w:r>
      <w:r>
        <w:rPr>
          <w:sz w:val="28"/>
        </w:rPr>
        <w:t>юридических</w:t>
      </w:r>
      <w:r>
        <w:rPr>
          <w:spacing w:val="-9"/>
          <w:sz w:val="28"/>
        </w:rPr>
        <w:t> </w:t>
      </w:r>
      <w:r>
        <w:rPr>
          <w:spacing w:val="-2"/>
          <w:sz w:val="28"/>
        </w:rPr>
        <w:t>фактов.</w:t>
      </w:r>
    </w:p>
    <w:p>
      <w:pPr>
        <w:pStyle w:val="ListParagraph"/>
        <w:numPr>
          <w:ilvl w:val="0"/>
          <w:numId w:val="5"/>
        </w:numPr>
        <w:tabs>
          <w:tab w:pos="1132" w:val="left" w:leader="none"/>
        </w:tabs>
        <w:spacing w:line="240" w:lineRule="auto" w:before="0" w:after="0"/>
        <w:ind w:left="140" w:right="145" w:firstLine="710"/>
        <w:jc w:val="both"/>
        <w:rPr>
          <w:sz w:val="28"/>
        </w:rPr>
      </w:pPr>
      <w:r>
        <w:rPr>
          <w:sz w:val="28"/>
        </w:rPr>
        <w:t>Составьте перечень норм Гражданского кодекса Российской Федерации, в соответствии с которыми нарушение простой письменной формы сделки влечет ее недействительность.</w:t>
      </w:r>
    </w:p>
    <w:p>
      <w:pPr>
        <w:pStyle w:val="ListParagraph"/>
        <w:spacing w:after="0" w:line="240" w:lineRule="auto"/>
        <w:jc w:val="both"/>
        <w:rPr>
          <w:sz w:val="28"/>
        </w:rPr>
        <w:sectPr>
          <w:pgSz w:w="11910" w:h="16840"/>
          <w:pgMar w:header="0" w:footer="782" w:top="1040" w:bottom="980" w:left="1559" w:right="708"/>
        </w:sectPr>
      </w:pPr>
    </w:p>
    <w:p>
      <w:pPr>
        <w:pStyle w:val="ListParagraph"/>
        <w:numPr>
          <w:ilvl w:val="0"/>
          <w:numId w:val="5"/>
        </w:numPr>
        <w:tabs>
          <w:tab w:pos="1204" w:val="left" w:leader="none"/>
        </w:tabs>
        <w:spacing w:line="240" w:lineRule="auto" w:before="67" w:after="0"/>
        <w:ind w:left="140" w:right="140" w:firstLine="710"/>
        <w:jc w:val="both"/>
        <w:rPr>
          <w:sz w:val="28"/>
        </w:rPr>
      </w:pPr>
      <w:r>
        <w:rPr>
          <w:sz w:val="28"/>
        </w:rPr>
        <w:t>Пенсионеры Смирновы обратились в суд с требованиями к Кузиной о признании сделки недействительной и применении последствий недействительности. В исковом заявлении они указали, что принадлежащая им на праве собственности квартира по договору купли-продажи была продана Кузиной за 500 тыс. руб. До заключения договора между сторонами было достигнуто соглашение об обязанности ответчицы обеспечить за ними уход, а после их смерти организовать похороны. Истцы имели намерение заключить договор пожизненного содержания с иждивением. О том, что совершен договор купли-продажи, им стало понятно после того, как Кузина отказалась исполнять обязательства по их содержанию. Истцы просили суд о признании недействительным договора купли-продажи, как совершенного под влиянием заблуждения, и о возврате им квартиры. Кузина иск не признала, в судебном заседании поясняла, что предложила приобрести у истцов квартиру за 500 тыс. руб. с условием их проживания в данном жилом помещении до их смерти. Через месяц после заключения договора, чтобы успокоить истцов, она написала соглашение, что будет ухаживать за ними, выполнять их поручения и похоронит их за свой счет. Решением суда</w:t>
      </w:r>
      <w:r>
        <w:rPr>
          <w:spacing w:val="40"/>
          <w:sz w:val="28"/>
        </w:rPr>
        <w:t> </w:t>
      </w:r>
      <w:r>
        <w:rPr>
          <w:sz w:val="28"/>
        </w:rPr>
        <w:t>договор купли-продажи квартиры, заключенный Смирновыми с Кузиной, признан недействительным. Суд применил последствия недействительности сделки, обязав Кузину возвратить истцам спорную квартиру, со Смирновых солидарно в пользу Кузиной взыскано 500 тыс. руб.</w:t>
      </w:r>
    </w:p>
    <w:p>
      <w:pPr>
        <w:pStyle w:val="BodyText"/>
        <w:spacing w:before="2"/>
        <w:ind w:left="140" w:right="143" w:firstLine="710"/>
        <w:jc w:val="both"/>
      </w:pPr>
      <w:r>
        <w:rPr/>
        <w:t>Соответствует</w:t>
      </w:r>
      <w:r>
        <w:rPr>
          <w:spacing w:val="-1"/>
        </w:rPr>
        <w:t> </w:t>
      </w:r>
      <w:r>
        <w:rPr/>
        <w:t>ли закону</w:t>
      </w:r>
      <w:r>
        <w:rPr>
          <w:spacing w:val="-4"/>
        </w:rPr>
        <w:t> </w:t>
      </w:r>
      <w:r>
        <w:rPr/>
        <w:t>решение суда? Влияет</w:t>
      </w:r>
      <w:r>
        <w:rPr>
          <w:spacing w:val="-1"/>
        </w:rPr>
        <w:t> </w:t>
      </w:r>
      <w:r>
        <w:rPr/>
        <w:t>ли на действительность сделки, заключенной Смирновыми, их преклонный возраст?</w:t>
      </w:r>
    </w:p>
    <w:p>
      <w:pPr>
        <w:pStyle w:val="BodyText"/>
        <w:spacing w:before="3"/>
      </w:pPr>
    </w:p>
    <w:p>
      <w:pPr>
        <w:pStyle w:val="Heading1"/>
        <w:spacing w:before="1"/>
      </w:pPr>
      <w:r>
        <w:rPr/>
        <w:t>Вариант</w:t>
      </w:r>
      <w:r>
        <w:rPr>
          <w:spacing w:val="-9"/>
        </w:rPr>
        <w:t> </w:t>
      </w:r>
      <w:r>
        <w:rPr>
          <w:spacing w:val="-10"/>
        </w:rPr>
        <w:t>6</w:t>
      </w:r>
    </w:p>
    <w:p>
      <w:pPr>
        <w:pStyle w:val="ListParagraph"/>
        <w:numPr>
          <w:ilvl w:val="0"/>
          <w:numId w:val="6"/>
        </w:numPr>
        <w:tabs>
          <w:tab w:pos="1026" w:val="left" w:leader="none"/>
        </w:tabs>
        <w:spacing w:line="240" w:lineRule="auto" w:before="0" w:after="0"/>
        <w:ind w:left="140" w:right="144" w:firstLine="604"/>
        <w:jc w:val="both"/>
        <w:rPr>
          <w:sz w:val="28"/>
        </w:rPr>
      </w:pPr>
      <w:r>
        <w:rPr>
          <w:sz w:val="28"/>
        </w:rPr>
        <w:t>Формы и способы индивидуального приобретения собственности физическими лицами.</w:t>
      </w:r>
    </w:p>
    <w:p>
      <w:pPr>
        <w:pStyle w:val="ListParagraph"/>
        <w:numPr>
          <w:ilvl w:val="0"/>
          <w:numId w:val="6"/>
        </w:numPr>
        <w:tabs>
          <w:tab w:pos="954" w:val="left" w:leader="none"/>
        </w:tabs>
        <w:spacing w:line="240" w:lineRule="auto" w:before="0" w:after="0"/>
        <w:ind w:left="140" w:right="143" w:firstLine="604"/>
        <w:jc w:val="both"/>
        <w:rPr>
          <w:sz w:val="28"/>
        </w:rPr>
      </w:pPr>
      <w:r>
        <w:rPr>
          <w:sz w:val="28"/>
        </w:rPr>
        <w:t>Руководствуясь постановлением Пленумов ВС РФ и ВАС РФ от 29 апреля 2010 г. № 10/22 «О некоторых вопросах, возникающих в судебной практике при разрешении споров, связанных с защитой права собственности и других вещных прав», разъясните применение норм ГК по следующим </w:t>
      </w:r>
      <w:r>
        <w:rPr>
          <w:spacing w:val="-2"/>
          <w:sz w:val="28"/>
        </w:rPr>
        <w:t>вопросам:</w:t>
      </w:r>
    </w:p>
    <w:p>
      <w:pPr>
        <w:pStyle w:val="ListParagraph"/>
        <w:numPr>
          <w:ilvl w:val="1"/>
          <w:numId w:val="6"/>
        </w:numPr>
        <w:tabs>
          <w:tab w:pos="1555" w:val="left" w:leader="none"/>
        </w:tabs>
        <w:spacing w:line="240" w:lineRule="auto" w:before="0" w:after="0"/>
        <w:ind w:left="140" w:right="145" w:firstLine="710"/>
        <w:jc w:val="both"/>
        <w:rPr>
          <w:sz w:val="28"/>
        </w:rPr>
      </w:pPr>
      <w:r>
        <w:rPr>
          <w:sz w:val="28"/>
        </w:rPr>
        <w:t>как определяется момент возникновения права собственности граждан и юридических лиц на имущество, созданное ими для себя;</w:t>
      </w:r>
    </w:p>
    <w:p>
      <w:pPr>
        <w:pStyle w:val="ListParagraph"/>
        <w:numPr>
          <w:ilvl w:val="1"/>
          <w:numId w:val="6"/>
        </w:numPr>
        <w:tabs>
          <w:tab w:pos="1555" w:val="left" w:leader="none"/>
        </w:tabs>
        <w:spacing w:line="240" w:lineRule="auto" w:before="0" w:after="0"/>
        <w:ind w:left="140" w:right="146" w:firstLine="710"/>
        <w:jc w:val="both"/>
        <w:rPr>
          <w:sz w:val="28"/>
        </w:rPr>
      </w:pPr>
      <w:r>
        <w:rPr>
          <w:sz w:val="28"/>
        </w:rPr>
        <w:t>как определяется момент возникновения права собственности граждан и юридических лиц на имущество, приобретенное от других лиц на основании сделок об отчуждении этого имущества;</w:t>
      </w:r>
    </w:p>
    <w:p>
      <w:pPr>
        <w:pStyle w:val="ListParagraph"/>
        <w:numPr>
          <w:ilvl w:val="1"/>
          <w:numId w:val="6"/>
        </w:numPr>
        <w:tabs>
          <w:tab w:pos="1555" w:val="left" w:leader="none"/>
        </w:tabs>
        <w:spacing w:line="240" w:lineRule="auto" w:before="0" w:after="0"/>
        <w:ind w:left="140" w:right="141" w:firstLine="710"/>
        <w:jc w:val="both"/>
        <w:rPr>
          <w:sz w:val="28"/>
        </w:rPr>
      </w:pPr>
      <w:r>
        <w:rPr>
          <w:sz w:val="28"/>
        </w:rPr>
        <w:t>как определяется момент возникновения права собственности у добросовестного приобретателя;</w:t>
      </w:r>
    </w:p>
    <w:p>
      <w:pPr>
        <w:pStyle w:val="ListParagraph"/>
        <w:numPr>
          <w:ilvl w:val="1"/>
          <w:numId w:val="6"/>
        </w:numPr>
        <w:tabs>
          <w:tab w:pos="1555" w:val="left" w:leader="none"/>
        </w:tabs>
        <w:spacing w:line="240" w:lineRule="auto" w:before="0" w:after="0"/>
        <w:ind w:left="140" w:right="143" w:firstLine="710"/>
        <w:jc w:val="both"/>
        <w:rPr>
          <w:sz w:val="28"/>
        </w:rPr>
      </w:pPr>
      <w:r>
        <w:rPr>
          <w:sz w:val="28"/>
        </w:rPr>
        <w:t>возможно ли признание права собственности на самовольную постройку судом за лицом, у которого отсутствуют права на земельный участок, где осуществлена постройка.</w:t>
      </w:r>
    </w:p>
    <w:p>
      <w:pPr>
        <w:pStyle w:val="ListParagraph"/>
        <w:numPr>
          <w:ilvl w:val="0"/>
          <w:numId w:val="6"/>
        </w:numPr>
        <w:tabs>
          <w:tab w:pos="1132" w:val="left" w:leader="none"/>
        </w:tabs>
        <w:spacing w:line="240" w:lineRule="auto" w:before="0" w:after="0"/>
        <w:ind w:left="140" w:right="142" w:firstLine="710"/>
        <w:jc w:val="both"/>
        <w:rPr>
          <w:sz w:val="28"/>
        </w:rPr>
      </w:pPr>
      <w:r>
        <w:rPr>
          <w:sz w:val="28"/>
        </w:rPr>
        <w:t>При защите права собственности, предъявляя виндикационный (об истребовании вещи из чужого незаконного владения) или негаторный (об устранении всяких нарушений права собственности, хотя бы эти нарушения</w:t>
      </w:r>
    </w:p>
    <w:p>
      <w:pPr>
        <w:pStyle w:val="ListParagraph"/>
        <w:spacing w:after="0" w:line="240" w:lineRule="auto"/>
        <w:jc w:val="both"/>
        <w:rPr>
          <w:sz w:val="28"/>
        </w:rPr>
        <w:sectPr>
          <w:pgSz w:w="11910" w:h="16840"/>
          <w:pgMar w:header="0" w:footer="782" w:top="1040" w:bottom="980" w:left="1559" w:right="708"/>
        </w:sectPr>
      </w:pPr>
    </w:p>
    <w:p>
      <w:pPr>
        <w:pStyle w:val="BodyText"/>
        <w:spacing w:before="67"/>
        <w:ind w:left="140"/>
      </w:pPr>
      <w:r>
        <w:rPr/>
        <w:t>и</w:t>
      </w:r>
      <w:r>
        <w:rPr>
          <w:spacing w:val="40"/>
        </w:rPr>
        <w:t> </w:t>
      </w:r>
      <w:r>
        <w:rPr/>
        <w:t>не</w:t>
      </w:r>
      <w:r>
        <w:rPr>
          <w:spacing w:val="40"/>
        </w:rPr>
        <w:t> </w:t>
      </w:r>
      <w:r>
        <w:rPr/>
        <w:t>были</w:t>
      </w:r>
      <w:r>
        <w:rPr>
          <w:spacing w:val="40"/>
        </w:rPr>
        <w:t> </w:t>
      </w:r>
      <w:r>
        <w:rPr/>
        <w:t>соединены</w:t>
      </w:r>
      <w:r>
        <w:rPr>
          <w:spacing w:val="40"/>
        </w:rPr>
        <w:t> </w:t>
      </w:r>
      <w:r>
        <w:rPr/>
        <w:t>с</w:t>
      </w:r>
      <w:r>
        <w:rPr>
          <w:spacing w:val="40"/>
        </w:rPr>
        <w:t> </w:t>
      </w:r>
      <w:r>
        <w:rPr/>
        <w:t>нарушением</w:t>
      </w:r>
      <w:r>
        <w:rPr>
          <w:spacing w:val="40"/>
        </w:rPr>
        <w:t> </w:t>
      </w:r>
      <w:r>
        <w:rPr/>
        <w:t>владения)</w:t>
      </w:r>
      <w:r>
        <w:rPr>
          <w:spacing w:val="38"/>
        </w:rPr>
        <w:t> </w:t>
      </w:r>
      <w:r>
        <w:rPr/>
        <w:t>иск,</w:t>
      </w:r>
      <w:r>
        <w:rPr>
          <w:spacing w:val="40"/>
        </w:rPr>
        <w:t> </w:t>
      </w:r>
      <w:r>
        <w:rPr/>
        <w:t>истец</w:t>
      </w:r>
      <w:r>
        <w:rPr>
          <w:spacing w:val="40"/>
        </w:rPr>
        <w:t> </w:t>
      </w:r>
      <w:r>
        <w:rPr/>
        <w:t>должен</w:t>
      </w:r>
      <w:r>
        <w:rPr>
          <w:spacing w:val="40"/>
        </w:rPr>
        <w:t> </w:t>
      </w:r>
      <w:r>
        <w:rPr/>
        <w:t>доказать собственный титул по формуле: «Эта вещь — моя».</w:t>
      </w:r>
    </w:p>
    <w:p>
      <w:pPr>
        <w:pStyle w:val="BodyText"/>
        <w:spacing w:line="321" w:lineRule="exact"/>
        <w:ind w:left="845"/>
      </w:pPr>
      <w:r>
        <w:rPr/>
        <w:t>Сохраняется</w:t>
      </w:r>
      <w:r>
        <w:rPr>
          <w:spacing w:val="52"/>
          <w:w w:val="150"/>
        </w:rPr>
        <w:t> </w:t>
      </w:r>
      <w:r>
        <w:rPr/>
        <w:t>ли</w:t>
      </w:r>
      <w:r>
        <w:rPr>
          <w:spacing w:val="56"/>
          <w:w w:val="150"/>
        </w:rPr>
        <w:t> </w:t>
      </w:r>
      <w:r>
        <w:rPr/>
        <w:t>эта</w:t>
      </w:r>
      <w:r>
        <w:rPr>
          <w:spacing w:val="57"/>
          <w:w w:val="150"/>
        </w:rPr>
        <w:t> </w:t>
      </w:r>
      <w:r>
        <w:rPr/>
        <w:t>формула</w:t>
      </w:r>
      <w:r>
        <w:rPr>
          <w:spacing w:val="53"/>
          <w:w w:val="150"/>
        </w:rPr>
        <w:t> </w:t>
      </w:r>
      <w:r>
        <w:rPr/>
        <w:t>для</w:t>
      </w:r>
      <w:r>
        <w:rPr>
          <w:spacing w:val="53"/>
          <w:w w:val="150"/>
        </w:rPr>
        <w:t> </w:t>
      </w:r>
      <w:r>
        <w:rPr/>
        <w:t>субъектов</w:t>
      </w:r>
      <w:r>
        <w:rPr>
          <w:spacing w:val="50"/>
          <w:w w:val="150"/>
        </w:rPr>
        <w:t> </w:t>
      </w:r>
      <w:r>
        <w:rPr/>
        <w:t>ограниченных</w:t>
      </w:r>
      <w:r>
        <w:rPr>
          <w:spacing w:val="56"/>
          <w:w w:val="150"/>
        </w:rPr>
        <w:t> </w:t>
      </w:r>
      <w:r>
        <w:rPr>
          <w:spacing w:val="-2"/>
        </w:rPr>
        <w:t>вещных</w:t>
      </w:r>
    </w:p>
    <w:p>
      <w:pPr>
        <w:pStyle w:val="BodyText"/>
        <w:ind w:left="140"/>
      </w:pPr>
      <w:r>
        <w:rPr>
          <w:spacing w:val="-2"/>
        </w:rPr>
        <w:t>прав?</w:t>
      </w:r>
    </w:p>
    <w:p>
      <w:pPr>
        <w:pStyle w:val="BodyText"/>
        <w:spacing w:before="8"/>
      </w:pPr>
    </w:p>
    <w:p>
      <w:pPr>
        <w:pStyle w:val="Heading1"/>
        <w:spacing w:before="1"/>
      </w:pPr>
      <w:r>
        <w:rPr/>
        <w:t>Вариант</w:t>
      </w:r>
      <w:r>
        <w:rPr>
          <w:spacing w:val="-9"/>
        </w:rPr>
        <w:t> </w:t>
      </w:r>
      <w:r>
        <w:rPr>
          <w:spacing w:val="-10"/>
        </w:rPr>
        <w:t>7</w:t>
      </w:r>
    </w:p>
    <w:p>
      <w:pPr>
        <w:pStyle w:val="ListParagraph"/>
        <w:numPr>
          <w:ilvl w:val="0"/>
          <w:numId w:val="7"/>
        </w:numPr>
        <w:tabs>
          <w:tab w:pos="1132" w:val="left" w:leader="none"/>
        </w:tabs>
        <w:spacing w:line="319" w:lineRule="exact" w:before="0" w:after="0"/>
        <w:ind w:left="1132" w:right="0" w:hanging="282"/>
        <w:jc w:val="both"/>
        <w:rPr>
          <w:sz w:val="28"/>
        </w:rPr>
      </w:pPr>
      <w:r>
        <w:rPr>
          <w:sz w:val="28"/>
        </w:rPr>
        <w:t>Институт</w:t>
      </w:r>
      <w:r>
        <w:rPr>
          <w:spacing w:val="-10"/>
          <w:sz w:val="28"/>
        </w:rPr>
        <w:t> </w:t>
      </w:r>
      <w:r>
        <w:rPr>
          <w:sz w:val="28"/>
        </w:rPr>
        <w:t>представительства</w:t>
      </w:r>
      <w:r>
        <w:rPr>
          <w:spacing w:val="-8"/>
          <w:sz w:val="28"/>
        </w:rPr>
        <w:t> </w:t>
      </w:r>
      <w:r>
        <w:rPr>
          <w:sz w:val="28"/>
        </w:rPr>
        <w:t>в</w:t>
      </w:r>
      <w:r>
        <w:rPr>
          <w:spacing w:val="-10"/>
          <w:sz w:val="28"/>
        </w:rPr>
        <w:t> </w:t>
      </w:r>
      <w:r>
        <w:rPr>
          <w:sz w:val="28"/>
        </w:rPr>
        <w:t>российском</w:t>
      </w:r>
      <w:r>
        <w:rPr>
          <w:spacing w:val="-7"/>
          <w:sz w:val="28"/>
        </w:rPr>
        <w:t> </w:t>
      </w:r>
      <w:r>
        <w:rPr>
          <w:sz w:val="28"/>
        </w:rPr>
        <w:t>гражданском</w:t>
      </w:r>
      <w:r>
        <w:rPr>
          <w:spacing w:val="-7"/>
          <w:sz w:val="28"/>
        </w:rPr>
        <w:t> </w:t>
      </w:r>
      <w:r>
        <w:rPr>
          <w:spacing w:val="-2"/>
          <w:sz w:val="28"/>
        </w:rPr>
        <w:t>праве.</w:t>
      </w:r>
    </w:p>
    <w:p>
      <w:pPr>
        <w:pStyle w:val="ListParagraph"/>
        <w:numPr>
          <w:ilvl w:val="0"/>
          <w:numId w:val="7"/>
        </w:numPr>
        <w:tabs>
          <w:tab w:pos="1060" w:val="left" w:leader="none"/>
        </w:tabs>
        <w:spacing w:line="240" w:lineRule="auto" w:before="0" w:after="0"/>
        <w:ind w:left="140" w:right="143" w:firstLine="710"/>
        <w:jc w:val="both"/>
        <w:rPr>
          <w:sz w:val="28"/>
        </w:rPr>
      </w:pPr>
      <w:r>
        <w:rPr>
          <w:sz w:val="28"/>
        </w:rPr>
        <w:t>Приведите конкретные отсылки того, что Гражданский кодекс РФ является актом частного права, но при этом содержит и нормы публичного права. Аргументируйте, чем обусловлен частноправовой и публично- правовой подход правового регулирования.</w:t>
      </w:r>
    </w:p>
    <w:p>
      <w:pPr>
        <w:pStyle w:val="ListParagraph"/>
        <w:numPr>
          <w:ilvl w:val="0"/>
          <w:numId w:val="7"/>
        </w:numPr>
        <w:tabs>
          <w:tab w:pos="1132" w:val="left" w:leader="none"/>
        </w:tabs>
        <w:spacing w:line="240" w:lineRule="auto" w:before="0" w:after="0"/>
        <w:ind w:left="140" w:right="140" w:firstLine="710"/>
        <w:jc w:val="both"/>
        <w:rPr>
          <w:sz w:val="28"/>
        </w:rPr>
      </w:pPr>
      <w:r>
        <w:rPr>
          <w:sz w:val="28"/>
        </w:rPr>
        <w:t>Представитель</w:t>
      </w:r>
      <w:r>
        <w:rPr>
          <w:spacing w:val="-2"/>
          <w:sz w:val="28"/>
        </w:rPr>
        <w:t> </w:t>
      </w:r>
      <w:r>
        <w:rPr>
          <w:sz w:val="28"/>
        </w:rPr>
        <w:t>АО </w:t>
      </w:r>
      <w:r>
        <w:rPr>
          <w:rFonts w:ascii="Cambria Math" w:hAnsi="Cambria Math"/>
          <w:sz w:val="28"/>
        </w:rPr>
        <w:t>«</w:t>
      </w:r>
      <w:r>
        <w:rPr>
          <w:sz w:val="28"/>
        </w:rPr>
        <w:t>Альфа</w:t>
      </w:r>
      <w:r>
        <w:rPr>
          <w:rFonts w:ascii="Cambria Math" w:hAnsi="Cambria Math"/>
          <w:sz w:val="28"/>
        </w:rPr>
        <w:t>» </w:t>
      </w:r>
      <w:r>
        <w:rPr>
          <w:sz w:val="28"/>
        </w:rPr>
        <w:t>Кузнецов</w:t>
      </w:r>
      <w:r>
        <w:rPr>
          <w:spacing w:val="-1"/>
          <w:sz w:val="28"/>
        </w:rPr>
        <w:t> </w:t>
      </w:r>
      <w:r>
        <w:rPr>
          <w:sz w:val="28"/>
        </w:rPr>
        <w:t>приехал в</w:t>
      </w:r>
      <w:r>
        <w:rPr>
          <w:spacing w:val="-2"/>
          <w:sz w:val="28"/>
        </w:rPr>
        <w:t> </w:t>
      </w:r>
      <w:r>
        <w:rPr>
          <w:sz w:val="28"/>
        </w:rPr>
        <w:t>ООО </w:t>
      </w:r>
      <w:r>
        <w:rPr>
          <w:rFonts w:ascii="Cambria Math" w:hAnsi="Cambria Math"/>
          <w:sz w:val="28"/>
        </w:rPr>
        <w:t>«</w:t>
      </w:r>
      <w:r>
        <w:rPr>
          <w:sz w:val="28"/>
        </w:rPr>
        <w:t>Стандарты</w:t>
      </w:r>
      <w:r>
        <w:rPr>
          <w:rFonts w:ascii="Cambria Math" w:hAnsi="Cambria Math"/>
          <w:sz w:val="28"/>
        </w:rPr>
        <w:t>» </w:t>
      </w:r>
      <w:r>
        <w:rPr>
          <w:sz w:val="28"/>
        </w:rPr>
        <w:t>с доверенностью, содержащей полномочия на получение товара. Работник ООО </w:t>
      </w:r>
      <w:r>
        <w:rPr>
          <w:rFonts w:ascii="Cambria Math" w:hAnsi="Cambria Math"/>
          <w:sz w:val="28"/>
        </w:rPr>
        <w:t>«</w:t>
      </w:r>
      <w:r>
        <w:rPr>
          <w:sz w:val="28"/>
        </w:rPr>
        <w:t>Омега</w:t>
      </w:r>
      <w:r>
        <w:rPr>
          <w:rFonts w:ascii="Cambria Math" w:hAnsi="Cambria Math"/>
          <w:sz w:val="28"/>
        </w:rPr>
        <w:t>» </w:t>
      </w:r>
      <w:r>
        <w:rPr>
          <w:sz w:val="28"/>
        </w:rPr>
        <w:t>при проверке документов у Кузнецова обратил внимание последнего на неправильность оформления доверенности: доверенность не была скреплена печатью АО, не была нотариально удостоверена и в ней не был указан срок ее действия.</w:t>
      </w:r>
    </w:p>
    <w:p>
      <w:pPr>
        <w:pStyle w:val="BodyText"/>
        <w:spacing w:line="321" w:lineRule="exact"/>
        <w:ind w:left="850"/>
        <w:jc w:val="both"/>
      </w:pPr>
      <w:r>
        <w:rPr/>
        <w:t>Дайте</w:t>
      </w:r>
      <w:r>
        <w:rPr>
          <w:spacing w:val="-9"/>
        </w:rPr>
        <w:t> </w:t>
      </w:r>
      <w:r>
        <w:rPr/>
        <w:t>юридическую</w:t>
      </w:r>
      <w:r>
        <w:rPr>
          <w:spacing w:val="-10"/>
        </w:rPr>
        <w:t> </w:t>
      </w:r>
      <w:r>
        <w:rPr/>
        <w:t>оценку</w:t>
      </w:r>
      <w:r>
        <w:rPr>
          <w:spacing w:val="-9"/>
        </w:rPr>
        <w:t> </w:t>
      </w:r>
      <w:r>
        <w:rPr/>
        <w:t>возникшей</w:t>
      </w:r>
      <w:r>
        <w:rPr>
          <w:spacing w:val="-6"/>
        </w:rPr>
        <w:t> </w:t>
      </w:r>
      <w:r>
        <w:rPr>
          <w:spacing w:val="-2"/>
        </w:rPr>
        <w:t>ситуации.</w:t>
      </w:r>
    </w:p>
    <w:p>
      <w:pPr>
        <w:pStyle w:val="BodyText"/>
      </w:pPr>
    </w:p>
    <w:p>
      <w:pPr>
        <w:pStyle w:val="BodyText"/>
        <w:spacing w:before="2"/>
      </w:pPr>
    </w:p>
    <w:p>
      <w:pPr>
        <w:pStyle w:val="Heading1"/>
        <w:spacing w:line="322" w:lineRule="exact"/>
      </w:pPr>
      <w:r>
        <w:rPr/>
        <w:t>Вариант</w:t>
      </w:r>
      <w:r>
        <w:rPr>
          <w:spacing w:val="-9"/>
        </w:rPr>
        <w:t> </w:t>
      </w:r>
      <w:r>
        <w:rPr>
          <w:spacing w:val="-10"/>
        </w:rPr>
        <w:t>8</w:t>
      </w:r>
    </w:p>
    <w:p>
      <w:pPr>
        <w:pStyle w:val="ListParagraph"/>
        <w:numPr>
          <w:ilvl w:val="0"/>
          <w:numId w:val="8"/>
        </w:numPr>
        <w:tabs>
          <w:tab w:pos="1132" w:val="left" w:leader="none"/>
        </w:tabs>
        <w:spacing w:line="322" w:lineRule="exact" w:before="0" w:after="0"/>
        <w:ind w:left="1132" w:right="0" w:hanging="282"/>
        <w:jc w:val="both"/>
        <w:rPr>
          <w:sz w:val="28"/>
        </w:rPr>
      </w:pPr>
      <w:r>
        <w:rPr>
          <w:sz w:val="28"/>
        </w:rPr>
        <w:t>Способы</w:t>
      </w:r>
      <w:r>
        <w:rPr>
          <w:spacing w:val="-11"/>
          <w:sz w:val="28"/>
        </w:rPr>
        <w:t> </w:t>
      </w:r>
      <w:r>
        <w:rPr>
          <w:sz w:val="28"/>
        </w:rPr>
        <w:t>обеспечения</w:t>
      </w:r>
      <w:r>
        <w:rPr>
          <w:spacing w:val="-10"/>
          <w:sz w:val="28"/>
        </w:rPr>
        <w:t> </w:t>
      </w:r>
      <w:r>
        <w:rPr>
          <w:sz w:val="28"/>
        </w:rPr>
        <w:t>исполнения</w:t>
      </w:r>
      <w:r>
        <w:rPr>
          <w:spacing w:val="-9"/>
          <w:sz w:val="28"/>
        </w:rPr>
        <w:t> </w:t>
      </w:r>
      <w:r>
        <w:rPr>
          <w:spacing w:val="-2"/>
          <w:sz w:val="28"/>
        </w:rPr>
        <w:t>обязательств.</w:t>
      </w:r>
    </w:p>
    <w:p>
      <w:pPr>
        <w:pStyle w:val="ListParagraph"/>
        <w:numPr>
          <w:ilvl w:val="0"/>
          <w:numId w:val="8"/>
        </w:numPr>
        <w:tabs>
          <w:tab w:pos="1132" w:val="left" w:leader="none"/>
        </w:tabs>
        <w:spacing w:line="240" w:lineRule="auto" w:before="0" w:after="0"/>
        <w:ind w:left="140" w:right="142" w:firstLine="710"/>
        <w:jc w:val="both"/>
        <w:rPr>
          <w:sz w:val="28"/>
        </w:rPr>
      </w:pPr>
      <w:r>
        <w:rPr>
          <w:sz w:val="28"/>
        </w:rPr>
        <w:t>Найдите и приведите примеры норм Гражданского кодекса РФ, которые предусматривают особый правовой режим исполнения обязательств при осуществлении субъектам предпринимательской деятельности.</w:t>
      </w:r>
    </w:p>
    <w:p>
      <w:pPr>
        <w:pStyle w:val="ListParagraph"/>
        <w:numPr>
          <w:ilvl w:val="0"/>
          <w:numId w:val="8"/>
        </w:numPr>
        <w:tabs>
          <w:tab w:pos="1131" w:val="left" w:leader="none"/>
        </w:tabs>
        <w:spacing w:line="240" w:lineRule="auto" w:before="0" w:after="0"/>
        <w:ind w:left="139" w:right="141" w:firstLine="710"/>
        <w:jc w:val="both"/>
        <w:rPr>
          <w:sz w:val="28"/>
        </w:rPr>
      </w:pPr>
      <w:r>
        <w:rPr>
          <w:sz w:val="28"/>
        </w:rPr>
        <w:t>В обеспечение обязательства поставщика по поставке товаров банк выдал покупателю независимую гарантию, которым принимал на себя обязательство выплатить</w:t>
      </w:r>
      <w:r>
        <w:rPr>
          <w:spacing w:val="-1"/>
          <w:sz w:val="28"/>
        </w:rPr>
        <w:t> </w:t>
      </w:r>
      <w:r>
        <w:rPr>
          <w:sz w:val="28"/>
        </w:rPr>
        <w:t>определенную сумму</w:t>
      </w:r>
      <w:r>
        <w:rPr>
          <w:spacing w:val="-3"/>
          <w:sz w:val="28"/>
        </w:rPr>
        <w:t> </w:t>
      </w:r>
      <w:r>
        <w:rPr>
          <w:sz w:val="28"/>
        </w:rPr>
        <w:t>покупателю-бенефициару</w:t>
      </w:r>
      <w:r>
        <w:rPr>
          <w:spacing w:val="-3"/>
          <w:sz w:val="28"/>
        </w:rPr>
        <w:t> </w:t>
      </w:r>
      <w:r>
        <w:rPr>
          <w:sz w:val="28"/>
        </w:rPr>
        <w:t>при предъявлении им письменного требования в случае невыполнения поставщиком в обусловленный срок обязательств по поставке. В связи с неисполнением обеспечиваемого гарантией обязательства бенефициар предъявил гаранту письменное требование об уплате соответствующей суммы с приложением предусмотренных условиями гарантии документов. Гарант отказался произвести выплату, указав, что обязательство по гарантии не возникло, так как не была соблюдена простая письменная форма сделки, поскольку бенефициар не направил гаранту письменного извещения о принятии независимой гарантии. В основном договоре ссылка на выданную гарантию также отсутствовала. Исходя из этого, гарант полагал, что гарантийная сделка является недействительной.</w:t>
      </w:r>
    </w:p>
    <w:p>
      <w:pPr>
        <w:pStyle w:val="BodyText"/>
        <w:spacing w:line="322" w:lineRule="exact"/>
        <w:ind w:left="850"/>
        <w:jc w:val="both"/>
      </w:pPr>
      <w:r>
        <w:rPr/>
        <w:t>Оцените</w:t>
      </w:r>
      <w:r>
        <w:rPr>
          <w:spacing w:val="-8"/>
        </w:rPr>
        <w:t> </w:t>
      </w:r>
      <w:r>
        <w:rPr/>
        <w:t>доводы</w:t>
      </w:r>
      <w:r>
        <w:rPr>
          <w:spacing w:val="-9"/>
        </w:rPr>
        <w:t> </w:t>
      </w:r>
      <w:r>
        <w:rPr>
          <w:spacing w:val="-2"/>
        </w:rPr>
        <w:t>гаранта.</w:t>
      </w:r>
    </w:p>
    <w:p>
      <w:pPr>
        <w:pStyle w:val="BodyText"/>
        <w:spacing w:after="0" w:line="322" w:lineRule="exact"/>
        <w:jc w:val="both"/>
        <w:sectPr>
          <w:pgSz w:w="11910" w:h="16840"/>
          <w:pgMar w:header="0" w:footer="782" w:top="1040" w:bottom="980" w:left="1559" w:right="708"/>
        </w:sectPr>
      </w:pPr>
    </w:p>
    <w:p>
      <w:pPr>
        <w:spacing w:before="71"/>
        <w:ind w:left="0" w:right="139" w:firstLine="0"/>
        <w:jc w:val="right"/>
        <w:rPr>
          <w:b/>
          <w:sz w:val="24"/>
        </w:rPr>
      </w:pPr>
      <w:r>
        <w:rPr>
          <w:b/>
          <w:sz w:val="24"/>
        </w:rPr>
        <mc:AlternateContent>
          <mc:Choice Requires="wps">
            <w:drawing>
              <wp:anchor distT="0" distB="0" distL="0" distR="0" allowOverlap="1" layoutInCell="1" locked="0" behindDoc="0" simplePos="0" relativeHeight="15730176">
                <wp:simplePos x="0" y="0"/>
                <wp:positionH relativeFrom="page">
                  <wp:posOffset>4117847</wp:posOffset>
                </wp:positionH>
                <wp:positionV relativeFrom="page">
                  <wp:posOffset>8188991</wp:posOffset>
                </wp:positionV>
                <wp:extent cx="230759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307590" cy="1270"/>
                        </a:xfrm>
                        <a:custGeom>
                          <a:avLst/>
                          <a:gdLst/>
                          <a:ahLst/>
                          <a:cxnLst/>
                          <a:rect l="l" t="t" r="r" b="b"/>
                          <a:pathLst>
                            <a:path w="2307590" h="0">
                              <a:moveTo>
                                <a:pt x="0" y="0"/>
                              </a:moveTo>
                              <a:lnTo>
                                <a:pt x="2307331" y="0"/>
                              </a:lnTo>
                            </a:path>
                          </a:pathLst>
                        </a:custGeom>
                        <a:ln w="1113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176" from="324.239990pt,644.80249pt" to="505.919672pt,644.80249pt" stroked="true" strokeweight=".87696pt" strokecolor="#000000">
                <v:stroke dashstyle="solid"/>
                <w10:wrap type="none"/>
              </v:line>
            </w:pict>
          </mc:Fallback>
        </mc:AlternateContent>
      </w:r>
      <w:r>
        <w:rPr>
          <w:b/>
          <w:sz w:val="24"/>
        </w:rPr>
        <w:t>ПРИЛОЖЕНИЕ</w:t>
      </w:r>
      <w:r>
        <w:rPr>
          <w:b/>
          <w:spacing w:val="-5"/>
          <w:sz w:val="24"/>
        </w:rPr>
        <w:t> </w:t>
      </w:r>
      <w:r>
        <w:rPr>
          <w:b/>
          <w:spacing w:val="-10"/>
          <w:sz w:val="24"/>
        </w:rPr>
        <w:t>А</w:t>
      </w:r>
    </w:p>
    <w:p>
      <w:pPr>
        <w:spacing w:before="2"/>
        <w:ind w:left="4460" w:right="0" w:firstLine="0"/>
        <w:jc w:val="left"/>
        <w:rPr>
          <w:b/>
          <w:sz w:val="24"/>
        </w:rPr>
      </w:pPr>
      <w:r>
        <w:rPr>
          <w:b/>
          <w:sz w:val="24"/>
        </w:rPr>
        <w:t>Макет</w:t>
      </w:r>
      <w:r>
        <w:rPr>
          <w:b/>
          <w:spacing w:val="-5"/>
          <w:sz w:val="24"/>
        </w:rPr>
        <w:t> </w:t>
      </w:r>
      <w:r>
        <w:rPr>
          <w:b/>
          <w:sz w:val="24"/>
        </w:rPr>
        <w:t>титульного</w:t>
      </w:r>
      <w:r>
        <w:rPr>
          <w:b/>
          <w:spacing w:val="-2"/>
          <w:sz w:val="24"/>
        </w:rPr>
        <w:t> </w:t>
      </w:r>
      <w:r>
        <w:rPr>
          <w:b/>
          <w:sz w:val="24"/>
        </w:rPr>
        <w:t>листа</w:t>
      </w:r>
      <w:r>
        <w:rPr>
          <w:b/>
          <w:spacing w:val="-2"/>
          <w:sz w:val="24"/>
        </w:rPr>
        <w:t> </w:t>
      </w:r>
      <w:r>
        <w:rPr>
          <w:b/>
          <w:sz w:val="24"/>
        </w:rPr>
        <w:t>контрольной</w:t>
      </w:r>
      <w:r>
        <w:rPr>
          <w:b/>
          <w:spacing w:val="-5"/>
          <w:sz w:val="24"/>
        </w:rPr>
        <w:t> </w:t>
      </w:r>
      <w:r>
        <w:rPr>
          <w:b/>
          <w:spacing w:val="-2"/>
          <w:sz w:val="24"/>
        </w:rPr>
        <w:t>работы</w:t>
      </w:r>
    </w:p>
    <w:p>
      <w:pPr>
        <w:pStyle w:val="BodyText"/>
        <w:spacing w:before="40"/>
        <w:rPr>
          <w:b/>
          <w:sz w:val="24"/>
        </w:rPr>
      </w:pPr>
    </w:p>
    <w:p>
      <w:pPr>
        <w:pStyle w:val="BodyText"/>
        <w:ind w:left="311" w:right="294"/>
        <w:jc w:val="center"/>
      </w:pPr>
      <w:r>
        <w:rPr/>
        <w:t>Негосударственное</w:t>
      </w:r>
      <w:r>
        <w:rPr>
          <w:spacing w:val="-14"/>
        </w:rPr>
        <w:t> </w:t>
      </w:r>
      <w:r>
        <w:rPr/>
        <w:t>образовательное</w:t>
      </w:r>
      <w:r>
        <w:rPr>
          <w:spacing w:val="-14"/>
        </w:rPr>
        <w:t> </w:t>
      </w:r>
      <w:r>
        <w:rPr/>
        <w:t>частное</w:t>
      </w:r>
      <w:r>
        <w:rPr>
          <w:spacing w:val="-14"/>
        </w:rPr>
        <w:t> </w:t>
      </w:r>
      <w:r>
        <w:rPr/>
        <w:t>учреждение Профессиональная образовательная организация</w:t>
      </w:r>
    </w:p>
    <w:p>
      <w:pPr>
        <w:pStyle w:val="BodyText"/>
        <w:spacing w:line="321" w:lineRule="exact"/>
        <w:ind w:left="315" w:right="294"/>
        <w:jc w:val="center"/>
      </w:pPr>
      <w:r>
        <w:rPr/>
        <w:t>«Колледж</w:t>
      </w:r>
      <w:r>
        <w:rPr>
          <w:spacing w:val="-12"/>
        </w:rPr>
        <w:t> </w:t>
      </w:r>
      <w:r>
        <w:rPr/>
        <w:t>предпринимательства</w:t>
      </w:r>
      <w:r>
        <w:rPr>
          <w:spacing w:val="-10"/>
        </w:rPr>
        <w:t> </w:t>
      </w:r>
      <w:r>
        <w:rPr/>
        <w:t>и</w:t>
      </w:r>
      <w:r>
        <w:rPr>
          <w:spacing w:val="-12"/>
        </w:rPr>
        <w:t> </w:t>
      </w:r>
      <w:r>
        <w:rPr/>
        <w:t>социального</w:t>
      </w:r>
      <w:r>
        <w:rPr>
          <w:spacing w:val="-7"/>
        </w:rPr>
        <w:t> </w:t>
      </w:r>
      <w:r>
        <w:rPr>
          <w:spacing w:val="-2"/>
        </w:rPr>
        <w:t>управления»</w:t>
      </w:r>
    </w:p>
    <w:p>
      <w:pPr>
        <w:pStyle w:val="BodyText"/>
      </w:pPr>
    </w:p>
    <w:p>
      <w:pPr>
        <w:pStyle w:val="BodyText"/>
      </w:pPr>
    </w:p>
    <w:p>
      <w:pPr>
        <w:pStyle w:val="BodyText"/>
      </w:pPr>
    </w:p>
    <w:p>
      <w:pPr>
        <w:pStyle w:val="BodyText"/>
      </w:pPr>
    </w:p>
    <w:p>
      <w:pPr>
        <w:pStyle w:val="BodyText"/>
      </w:pPr>
    </w:p>
    <w:p>
      <w:pPr>
        <w:pStyle w:val="BodyText"/>
      </w:pPr>
    </w:p>
    <w:p>
      <w:pPr>
        <w:pStyle w:val="BodyText"/>
        <w:spacing w:before="84"/>
      </w:pPr>
    </w:p>
    <w:p>
      <w:pPr>
        <w:spacing w:before="0"/>
        <w:ind w:left="302" w:right="303" w:firstLine="0"/>
        <w:jc w:val="center"/>
        <w:rPr>
          <w:i/>
          <w:sz w:val="48"/>
        </w:rPr>
      </w:pPr>
      <w:r>
        <w:rPr>
          <w:i/>
          <w:sz w:val="48"/>
        </w:rPr>
        <w:t>КОНТРОЛЬНАЯ</w:t>
      </w:r>
      <w:r>
        <w:rPr>
          <w:i/>
          <w:spacing w:val="-9"/>
          <w:sz w:val="48"/>
        </w:rPr>
        <w:t> </w:t>
      </w:r>
      <w:r>
        <w:rPr>
          <w:i/>
          <w:spacing w:val="-2"/>
          <w:sz w:val="48"/>
        </w:rPr>
        <w:t>РАБОТА</w:t>
      </w:r>
    </w:p>
    <w:p>
      <w:pPr>
        <w:pStyle w:val="BodyText"/>
        <w:spacing w:before="331"/>
        <w:ind w:left="302" w:right="304"/>
        <w:jc w:val="center"/>
      </w:pPr>
      <w:r>
        <w:rPr/>
        <w:t>По</w:t>
      </w:r>
      <w:r>
        <w:rPr>
          <w:spacing w:val="-7"/>
        </w:rPr>
        <w:t> </w:t>
      </w:r>
      <w:r>
        <w:rPr>
          <w:spacing w:val="-2"/>
        </w:rPr>
        <w:t>дисциплине</w:t>
      </w:r>
    </w:p>
    <w:p>
      <w:pPr>
        <w:pStyle w:val="Heading1"/>
        <w:spacing w:line="482" w:lineRule="auto" w:before="4"/>
        <w:ind w:left="2923" w:right="2927"/>
        <w:jc w:val="center"/>
      </w:pPr>
      <w:r>
        <w:rPr/>
        <w:t>«Гражданское</w:t>
      </w:r>
      <w:r>
        <w:rPr>
          <w:spacing w:val="-18"/>
        </w:rPr>
        <w:t> </w:t>
      </w:r>
      <w:r>
        <w:rPr/>
        <w:t>право» </w:t>
      </w:r>
      <w:bookmarkStart w:name="Вариант 1" w:id="1"/>
      <w:bookmarkEnd w:id="1"/>
      <w:r>
        <w:rPr/>
        <w:t>В</w:t>
      </w:r>
      <w:r>
        <w:rPr/>
        <w:t>ариант 1</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8" w:after="1"/>
        <w:rPr>
          <w:b/>
          <w:sz w:val="20"/>
        </w:rPr>
      </w:pPr>
    </w:p>
    <w:tbl>
      <w:tblPr>
        <w:tblW w:w="0" w:type="auto"/>
        <w:jc w:val="left"/>
        <w:tblInd w:w="4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7"/>
      </w:tblGrid>
      <w:tr>
        <w:trPr>
          <w:trHeight w:val="2651" w:hRule="atLeast"/>
        </w:trPr>
        <w:tc>
          <w:tcPr>
            <w:tcW w:w="3967" w:type="dxa"/>
          </w:tcPr>
          <w:p>
            <w:pPr>
              <w:pStyle w:val="TableParagraph"/>
              <w:spacing w:line="308" w:lineRule="exact" w:before="0"/>
              <w:jc w:val="left"/>
              <w:rPr>
                <w:b/>
                <w:sz w:val="28"/>
              </w:rPr>
            </w:pPr>
            <w:r>
              <w:rPr>
                <w:b/>
                <w:spacing w:val="-2"/>
                <w:sz w:val="28"/>
              </w:rPr>
              <w:t>Исполнитель:</w:t>
            </w:r>
          </w:p>
          <w:p>
            <w:pPr>
              <w:pStyle w:val="TableParagraph"/>
              <w:tabs>
                <w:tab w:pos="3763" w:val="left" w:leader="none"/>
              </w:tabs>
              <w:spacing w:line="303" w:lineRule="exact" w:before="0"/>
              <w:jc w:val="left"/>
              <w:rPr>
                <w:sz w:val="28"/>
              </w:rPr>
            </w:pPr>
            <w:r>
              <w:rPr>
                <w:sz w:val="28"/>
              </w:rPr>
              <w:t>Студент (-ка) </w:t>
            </w:r>
            <w:r>
              <w:rPr>
                <w:sz w:val="28"/>
                <w:u w:val="single"/>
              </w:rPr>
              <w:tab/>
            </w:r>
          </w:p>
          <w:p>
            <w:pPr>
              <w:pStyle w:val="TableParagraph"/>
              <w:spacing w:line="189" w:lineRule="exact" w:before="0"/>
              <w:ind w:left="2380"/>
              <w:jc w:val="left"/>
              <w:rPr>
                <w:sz w:val="18"/>
              </w:rPr>
            </w:pPr>
            <w:r>
              <w:rPr>
                <w:spacing w:val="-2"/>
                <w:sz w:val="18"/>
              </w:rPr>
              <w:t>(группа)</w:t>
            </w:r>
          </w:p>
          <w:p>
            <w:pPr>
              <w:pStyle w:val="TableParagraph"/>
              <w:spacing w:line="322" w:lineRule="exact" w:before="151"/>
              <w:jc w:val="left"/>
              <w:rPr>
                <w:sz w:val="28"/>
              </w:rPr>
            </w:pPr>
            <w:r>
              <w:rPr>
                <w:spacing w:val="-2"/>
                <w:sz w:val="28"/>
              </w:rPr>
              <w:t>Специальность</w:t>
            </w:r>
          </w:p>
          <w:p>
            <w:pPr>
              <w:pStyle w:val="TableParagraph"/>
              <w:spacing w:line="322" w:lineRule="exact" w:before="0"/>
              <w:jc w:val="left"/>
              <w:rPr>
                <w:sz w:val="28"/>
              </w:rPr>
            </w:pPr>
            <w:r>
              <w:rPr>
                <w:spacing w:val="-2"/>
                <w:sz w:val="28"/>
              </w:rPr>
              <w:t>40.02.04.«Юриспруденция»</w:t>
            </w:r>
          </w:p>
          <w:p>
            <w:pPr>
              <w:pStyle w:val="TableParagraph"/>
              <w:spacing w:before="85"/>
              <w:jc w:val="left"/>
              <w:rPr>
                <w:b/>
                <w:sz w:val="20"/>
              </w:rPr>
            </w:pPr>
          </w:p>
          <w:p>
            <w:pPr>
              <w:pStyle w:val="TableParagraph"/>
              <w:spacing w:line="20" w:lineRule="exact" w:before="0"/>
              <w:ind w:right="-15"/>
              <w:jc w:val="left"/>
              <w:rPr>
                <w:sz w:val="2"/>
              </w:rPr>
            </w:pPr>
            <w:r>
              <w:rPr>
                <w:sz w:val="2"/>
              </w:rPr>
              <mc:AlternateContent>
                <mc:Choice Requires="wps">
                  <w:drawing>
                    <wp:inline distT="0" distB="0" distL="0" distR="0">
                      <wp:extent cx="2487295" cy="7620"/>
                      <wp:effectExtent l="9525" t="0" r="0" b="1905"/>
                      <wp:docPr id="3" name="Group 3"/>
                      <wp:cNvGraphicFramePr>
                        <a:graphicFrameLocks/>
                      </wp:cNvGraphicFramePr>
                      <a:graphic>
                        <a:graphicData uri="http://schemas.microsoft.com/office/word/2010/wordprocessingGroup">
                          <wpg:wgp>
                            <wpg:cNvPr id="3" name="Group 3"/>
                            <wpg:cNvGrpSpPr/>
                            <wpg:grpSpPr>
                              <a:xfrm>
                                <a:off x="0" y="0"/>
                                <a:ext cx="2487295" cy="7620"/>
                                <a:chExt cx="2487295" cy="7620"/>
                              </a:xfrm>
                            </wpg:grpSpPr>
                            <wps:wsp>
                              <wps:cNvPr id="4" name="Graphic 4"/>
                              <wps:cNvSpPr/>
                              <wps:spPr>
                                <a:xfrm>
                                  <a:off x="0" y="3588"/>
                                  <a:ext cx="2487295" cy="1270"/>
                                </a:xfrm>
                                <a:custGeom>
                                  <a:avLst/>
                                  <a:gdLst/>
                                  <a:ahLst/>
                                  <a:cxnLst/>
                                  <a:rect l="l" t="t" r="r" b="b"/>
                                  <a:pathLst>
                                    <a:path w="2487295" h="0">
                                      <a:moveTo>
                                        <a:pt x="0" y="0"/>
                                      </a:moveTo>
                                      <a:lnTo>
                                        <a:pt x="2487174"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5.85pt;height:.6pt;mso-position-horizontal-relative:char;mso-position-vertical-relative:line" id="docshapegroup2" coordorigin="0,0" coordsize="3917,12">
                      <v:line style="position:absolute" from="0,6" to="3917,6" stroked="true" strokeweight=".565065pt" strokecolor="#000000">
                        <v:stroke dashstyle="solid"/>
                      </v:line>
                    </v:group>
                  </w:pict>
                </mc:Fallback>
              </mc:AlternateContent>
            </w:r>
            <w:r>
              <w:rPr>
                <w:sz w:val="2"/>
              </w:rPr>
            </w:r>
          </w:p>
          <w:p>
            <w:pPr>
              <w:pStyle w:val="TableParagraph"/>
              <w:spacing w:before="71"/>
              <w:jc w:val="left"/>
              <w:rPr>
                <w:b/>
                <w:sz w:val="20"/>
              </w:rPr>
            </w:pPr>
          </w:p>
          <w:p>
            <w:pPr>
              <w:pStyle w:val="TableParagraph"/>
              <w:spacing w:line="20" w:lineRule="exact" w:before="0"/>
              <w:ind w:right="-15"/>
              <w:jc w:val="left"/>
              <w:rPr>
                <w:sz w:val="2"/>
              </w:rPr>
            </w:pPr>
            <w:r>
              <w:rPr>
                <w:sz w:val="2"/>
              </w:rPr>
              <mc:AlternateContent>
                <mc:Choice Requires="wps">
                  <w:drawing>
                    <wp:inline distT="0" distB="0" distL="0" distR="0">
                      <wp:extent cx="2487295" cy="7620"/>
                      <wp:effectExtent l="9525" t="0" r="0" b="1905"/>
                      <wp:docPr id="5" name="Group 5"/>
                      <wp:cNvGraphicFramePr>
                        <a:graphicFrameLocks/>
                      </wp:cNvGraphicFramePr>
                      <a:graphic>
                        <a:graphicData uri="http://schemas.microsoft.com/office/word/2010/wordprocessingGroup">
                          <wpg:wgp>
                            <wpg:cNvPr id="5" name="Group 5"/>
                            <wpg:cNvGrpSpPr/>
                            <wpg:grpSpPr>
                              <a:xfrm>
                                <a:off x="0" y="0"/>
                                <a:ext cx="2487295" cy="7620"/>
                                <a:chExt cx="2487295" cy="7620"/>
                              </a:xfrm>
                            </wpg:grpSpPr>
                            <wps:wsp>
                              <wps:cNvPr id="6" name="Graphic 6"/>
                              <wps:cNvSpPr/>
                              <wps:spPr>
                                <a:xfrm>
                                  <a:off x="0" y="3588"/>
                                  <a:ext cx="2487295" cy="1270"/>
                                </a:xfrm>
                                <a:custGeom>
                                  <a:avLst/>
                                  <a:gdLst/>
                                  <a:ahLst/>
                                  <a:cxnLst/>
                                  <a:rect l="l" t="t" r="r" b="b"/>
                                  <a:pathLst>
                                    <a:path w="2487295" h="0">
                                      <a:moveTo>
                                        <a:pt x="0" y="0"/>
                                      </a:moveTo>
                                      <a:lnTo>
                                        <a:pt x="2487174"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5.85pt;height:.6pt;mso-position-horizontal-relative:char;mso-position-vertical-relative:line" id="docshapegroup3" coordorigin="0,0" coordsize="3917,12">
                      <v:line style="position:absolute" from="0,6" to="3917,6" stroked="true" strokeweight=".565065pt" strokecolor="#000000">
                        <v:stroke dashstyle="solid"/>
                      </v:line>
                    </v:group>
                  </w:pict>
                </mc:Fallback>
              </mc:AlternateContent>
            </w:r>
            <w:r>
              <w:rPr>
                <w:sz w:val="2"/>
              </w:rPr>
            </w:r>
          </w:p>
          <w:p>
            <w:pPr>
              <w:pStyle w:val="TableParagraph"/>
              <w:spacing w:before="0"/>
              <w:ind w:left="203"/>
              <w:rPr>
                <w:sz w:val="18"/>
              </w:rPr>
            </w:pPr>
            <w:r>
              <w:rPr>
                <w:spacing w:val="-2"/>
                <w:sz w:val="18"/>
              </w:rPr>
              <w:t>(Ф.И.О.)</w:t>
            </w:r>
          </w:p>
        </w:tc>
      </w:tr>
      <w:tr>
        <w:trPr>
          <w:trHeight w:val="1189" w:hRule="atLeast"/>
        </w:trPr>
        <w:tc>
          <w:tcPr>
            <w:tcW w:w="3967" w:type="dxa"/>
          </w:tcPr>
          <w:p>
            <w:pPr>
              <w:pStyle w:val="TableParagraph"/>
              <w:spacing w:before="229"/>
              <w:jc w:val="left"/>
              <w:rPr>
                <w:sz w:val="28"/>
              </w:rPr>
            </w:pPr>
            <w:r>
              <w:rPr>
                <w:sz w:val="28"/>
              </w:rPr>
              <mc:AlternateContent>
                <mc:Choice Requires="wps">
                  <w:drawing>
                    <wp:anchor distT="0" distB="0" distL="0" distR="0" allowOverlap="1" layoutInCell="1" locked="0" behindDoc="1" simplePos="0" relativeHeight="487410688">
                      <wp:simplePos x="0" y="0"/>
                      <wp:positionH relativeFrom="column">
                        <wp:posOffset>0</wp:posOffset>
                      </wp:positionH>
                      <wp:positionV relativeFrom="paragraph">
                        <wp:posOffset>546633</wp:posOffset>
                      </wp:positionV>
                      <wp:extent cx="2307590" cy="762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2307590" cy="7620"/>
                                <a:chExt cx="2307590" cy="7620"/>
                              </a:xfrm>
                            </wpg:grpSpPr>
                            <wps:wsp>
                              <wps:cNvPr id="8" name="Graphic 8"/>
                              <wps:cNvSpPr/>
                              <wps:spPr>
                                <a:xfrm>
                                  <a:off x="0" y="3588"/>
                                  <a:ext cx="2307590" cy="1270"/>
                                </a:xfrm>
                                <a:custGeom>
                                  <a:avLst/>
                                  <a:gdLst/>
                                  <a:ahLst/>
                                  <a:cxnLst/>
                                  <a:rect l="l" t="t" r="r" b="b"/>
                                  <a:pathLst>
                                    <a:path w="2307590" h="0">
                                      <a:moveTo>
                                        <a:pt x="0" y="0"/>
                                      </a:moveTo>
                                      <a:lnTo>
                                        <a:pt x="2307331"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43.041969pt;width:181.7pt;height:.6pt;mso-position-horizontal-relative:column;mso-position-vertical-relative:paragraph;z-index:-15905792" id="docshapegroup4" coordorigin="0,861" coordsize="3634,12">
                      <v:line style="position:absolute" from="0,866" to="3634,866" stroked="true" strokeweight=".565065pt" strokecolor="#000000">
                        <v:stroke dashstyle="solid"/>
                      </v:line>
                      <w10:wrap type="none"/>
                    </v:group>
                  </w:pict>
                </mc:Fallback>
              </mc:AlternateContent>
            </w:r>
            <w:r>
              <w:rPr>
                <w:b/>
                <w:spacing w:val="-2"/>
                <w:sz w:val="28"/>
              </w:rPr>
              <w:t>Преподаватель</w:t>
            </w:r>
            <w:r>
              <w:rPr>
                <w:spacing w:val="-2"/>
                <w:sz w:val="28"/>
              </w:rPr>
              <w:t>:</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05"/>
        <w:rPr>
          <w:b/>
        </w:rPr>
      </w:pPr>
    </w:p>
    <w:p>
      <w:pPr>
        <w:pStyle w:val="BodyText"/>
        <w:spacing w:before="1"/>
        <w:ind w:left="302" w:right="306"/>
        <w:jc w:val="center"/>
      </w:pPr>
      <w:r>
        <w:rPr/>
        <w:t>Екатеринбург,</w:t>
      </w:r>
      <w:r>
        <w:rPr>
          <w:spacing w:val="-14"/>
        </w:rPr>
        <w:t> </w:t>
      </w:r>
      <w:r>
        <w:rPr>
          <w:spacing w:val="-4"/>
        </w:rPr>
        <w:t>202_</w:t>
      </w:r>
    </w:p>
    <w:p>
      <w:pPr>
        <w:pStyle w:val="BodyText"/>
        <w:spacing w:after="0"/>
        <w:jc w:val="center"/>
        <w:sectPr>
          <w:pgSz w:w="11910" w:h="16840"/>
          <w:pgMar w:header="0" w:footer="782" w:top="1040" w:bottom="980" w:left="1559" w:right="708"/>
        </w:sectPr>
      </w:pPr>
    </w:p>
    <w:p>
      <w:pPr>
        <w:spacing w:before="71"/>
        <w:ind w:left="0" w:right="139" w:firstLine="0"/>
        <w:jc w:val="right"/>
        <w:rPr>
          <w:b/>
          <w:sz w:val="24"/>
        </w:rPr>
      </w:pPr>
      <w:r>
        <w:rPr>
          <w:b/>
          <w:sz w:val="24"/>
        </w:rPr>
        <w:t>ПРИЛОЖЕНИЕ</w:t>
      </w:r>
      <w:r>
        <w:rPr>
          <w:b/>
          <w:spacing w:val="-5"/>
          <w:sz w:val="24"/>
        </w:rPr>
        <w:t> </w:t>
      </w:r>
      <w:r>
        <w:rPr>
          <w:b/>
          <w:spacing w:val="-10"/>
          <w:sz w:val="24"/>
        </w:rPr>
        <w:t>Б</w:t>
      </w:r>
    </w:p>
    <w:p>
      <w:pPr>
        <w:spacing w:before="2"/>
        <w:ind w:left="1729" w:right="0" w:firstLine="0"/>
        <w:jc w:val="left"/>
        <w:rPr>
          <w:b/>
          <w:sz w:val="24"/>
        </w:rPr>
      </w:pPr>
      <w:r>
        <w:rPr>
          <w:b/>
          <w:sz w:val="24"/>
        </w:rPr>
        <w:t>Примеры</w:t>
      </w:r>
      <w:r>
        <w:rPr>
          <w:b/>
          <w:spacing w:val="-2"/>
          <w:sz w:val="24"/>
        </w:rPr>
        <w:t> </w:t>
      </w:r>
      <w:r>
        <w:rPr>
          <w:b/>
          <w:sz w:val="24"/>
        </w:rPr>
        <w:t>оформления</w:t>
      </w:r>
      <w:r>
        <w:rPr>
          <w:b/>
          <w:spacing w:val="-2"/>
          <w:sz w:val="24"/>
        </w:rPr>
        <w:t> </w:t>
      </w:r>
      <w:r>
        <w:rPr>
          <w:b/>
          <w:sz w:val="24"/>
        </w:rPr>
        <w:t>источников,</w:t>
      </w:r>
      <w:r>
        <w:rPr>
          <w:b/>
          <w:spacing w:val="-4"/>
          <w:sz w:val="24"/>
        </w:rPr>
        <w:t> </w:t>
      </w:r>
      <w:r>
        <w:rPr>
          <w:b/>
          <w:sz w:val="24"/>
        </w:rPr>
        <w:t>приводимых</w:t>
      </w:r>
      <w:r>
        <w:rPr>
          <w:b/>
          <w:spacing w:val="-6"/>
          <w:sz w:val="24"/>
        </w:rPr>
        <w:t> </w:t>
      </w:r>
      <w:r>
        <w:rPr>
          <w:b/>
          <w:sz w:val="24"/>
        </w:rPr>
        <w:t>в</w:t>
      </w:r>
      <w:r>
        <w:rPr>
          <w:b/>
          <w:spacing w:val="-2"/>
          <w:sz w:val="24"/>
        </w:rPr>
        <w:t> </w:t>
      </w:r>
      <w:r>
        <w:rPr>
          <w:b/>
          <w:sz w:val="24"/>
        </w:rPr>
        <w:t>контрольной</w:t>
      </w:r>
      <w:r>
        <w:rPr>
          <w:b/>
          <w:spacing w:val="-5"/>
          <w:sz w:val="24"/>
        </w:rPr>
        <w:t> </w:t>
      </w:r>
      <w:r>
        <w:rPr>
          <w:b/>
          <w:spacing w:val="-2"/>
          <w:sz w:val="24"/>
        </w:rPr>
        <w:t>работе</w:t>
      </w:r>
    </w:p>
    <w:p>
      <w:pPr>
        <w:pStyle w:val="BodyText"/>
        <w:rPr>
          <w:b/>
          <w:sz w:val="24"/>
        </w:rPr>
      </w:pPr>
    </w:p>
    <w:p>
      <w:pPr>
        <w:spacing w:line="272" w:lineRule="exact" w:before="0"/>
        <w:ind w:left="639" w:right="0" w:firstLine="0"/>
        <w:jc w:val="both"/>
        <w:rPr>
          <w:b/>
          <w:i/>
          <w:sz w:val="24"/>
        </w:rPr>
      </w:pPr>
      <w:r>
        <w:rPr>
          <w:b/>
          <w:i/>
          <w:sz w:val="24"/>
        </w:rPr>
        <w:t>Нормативно-правовые</w:t>
      </w:r>
      <w:r>
        <w:rPr>
          <w:b/>
          <w:i/>
          <w:spacing w:val="-6"/>
          <w:sz w:val="24"/>
        </w:rPr>
        <w:t> </w:t>
      </w:r>
      <w:r>
        <w:rPr>
          <w:b/>
          <w:i/>
          <w:sz w:val="24"/>
        </w:rPr>
        <w:t>акты</w:t>
      </w:r>
      <w:r>
        <w:rPr>
          <w:b/>
          <w:i/>
          <w:spacing w:val="-2"/>
          <w:sz w:val="24"/>
        </w:rPr>
        <w:t> </w:t>
      </w:r>
      <w:r>
        <w:rPr>
          <w:b/>
          <w:i/>
          <w:sz w:val="24"/>
        </w:rPr>
        <w:t>органов</w:t>
      </w:r>
      <w:r>
        <w:rPr>
          <w:b/>
          <w:i/>
          <w:spacing w:val="-9"/>
          <w:sz w:val="24"/>
        </w:rPr>
        <w:t> </w:t>
      </w:r>
      <w:r>
        <w:rPr>
          <w:b/>
          <w:i/>
          <w:sz w:val="24"/>
        </w:rPr>
        <w:t>законодательной</w:t>
      </w:r>
      <w:r>
        <w:rPr>
          <w:b/>
          <w:i/>
          <w:spacing w:val="-6"/>
          <w:sz w:val="24"/>
        </w:rPr>
        <w:t> </w:t>
      </w:r>
      <w:r>
        <w:rPr>
          <w:b/>
          <w:i/>
          <w:sz w:val="24"/>
        </w:rPr>
        <w:t>и</w:t>
      </w:r>
      <w:r>
        <w:rPr>
          <w:b/>
          <w:i/>
          <w:spacing w:val="-2"/>
          <w:sz w:val="24"/>
        </w:rPr>
        <w:t> </w:t>
      </w:r>
      <w:r>
        <w:rPr>
          <w:b/>
          <w:i/>
          <w:sz w:val="24"/>
        </w:rPr>
        <w:t>исполнительной</w:t>
      </w:r>
      <w:r>
        <w:rPr>
          <w:b/>
          <w:i/>
          <w:spacing w:val="-1"/>
          <w:sz w:val="24"/>
        </w:rPr>
        <w:t> </w:t>
      </w:r>
      <w:r>
        <w:rPr>
          <w:b/>
          <w:i/>
          <w:spacing w:val="-2"/>
          <w:sz w:val="24"/>
        </w:rPr>
        <w:t>власти</w:t>
      </w:r>
    </w:p>
    <w:p>
      <w:pPr>
        <w:pStyle w:val="ListParagraph"/>
        <w:numPr>
          <w:ilvl w:val="0"/>
          <w:numId w:val="9"/>
        </w:numPr>
        <w:tabs>
          <w:tab w:pos="1555" w:val="left" w:leader="none"/>
        </w:tabs>
        <w:spacing w:line="240" w:lineRule="auto" w:before="0" w:after="0"/>
        <w:ind w:left="140" w:right="136" w:firstLine="710"/>
        <w:jc w:val="both"/>
        <w:rPr>
          <w:sz w:val="24"/>
        </w:rPr>
      </w:pPr>
      <w:r>
        <w:rPr>
          <w:sz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01.07.2020 №</w:t>
      </w:r>
    </w:p>
    <w:p>
      <w:pPr>
        <w:spacing w:line="275" w:lineRule="exact" w:before="0"/>
        <w:ind w:left="140" w:right="0" w:firstLine="0"/>
        <w:jc w:val="both"/>
        <w:rPr>
          <w:sz w:val="24"/>
        </w:rPr>
      </w:pPr>
      <w:r>
        <w:rPr>
          <w:sz w:val="24"/>
        </w:rPr>
        <w:t>11-ФКЗ)</w:t>
      </w:r>
      <w:r>
        <w:rPr>
          <w:spacing w:val="48"/>
          <w:sz w:val="24"/>
        </w:rPr>
        <w:t> </w:t>
      </w:r>
      <w:r>
        <w:rPr>
          <w:sz w:val="24"/>
        </w:rPr>
        <w:t>//</w:t>
      </w:r>
      <w:r>
        <w:rPr>
          <w:spacing w:val="48"/>
          <w:sz w:val="24"/>
        </w:rPr>
        <w:t> </w:t>
      </w:r>
      <w:r>
        <w:rPr>
          <w:sz w:val="24"/>
        </w:rPr>
        <w:t>Официальный</w:t>
      </w:r>
      <w:r>
        <w:rPr>
          <w:spacing w:val="48"/>
          <w:sz w:val="24"/>
        </w:rPr>
        <w:t> </w:t>
      </w:r>
      <w:r>
        <w:rPr>
          <w:sz w:val="24"/>
        </w:rPr>
        <w:t>интернет-портал</w:t>
      </w:r>
      <w:r>
        <w:rPr>
          <w:spacing w:val="47"/>
          <w:sz w:val="24"/>
        </w:rPr>
        <w:t> </w:t>
      </w:r>
      <w:r>
        <w:rPr>
          <w:sz w:val="24"/>
        </w:rPr>
        <w:t>правовой</w:t>
      </w:r>
      <w:r>
        <w:rPr>
          <w:spacing w:val="48"/>
          <w:sz w:val="24"/>
        </w:rPr>
        <w:t> </w:t>
      </w:r>
      <w:r>
        <w:rPr>
          <w:sz w:val="24"/>
        </w:rPr>
        <w:t>информации</w:t>
      </w:r>
      <w:r>
        <w:rPr>
          <w:spacing w:val="48"/>
          <w:sz w:val="24"/>
        </w:rPr>
        <w:t> </w:t>
      </w:r>
      <w:r>
        <w:rPr>
          <w:sz w:val="24"/>
        </w:rPr>
        <w:t>(</w:t>
      </w:r>
      <w:hyperlink r:id="rId6">
        <w:r>
          <w:rPr>
            <w:sz w:val="24"/>
          </w:rPr>
          <w:t>www.pravo.gov.ru),</w:t>
        </w:r>
      </w:hyperlink>
      <w:r>
        <w:rPr>
          <w:spacing w:val="49"/>
          <w:sz w:val="24"/>
        </w:rPr>
        <w:t> </w:t>
      </w:r>
      <w:r>
        <w:rPr>
          <w:spacing w:val="-10"/>
          <w:sz w:val="24"/>
        </w:rPr>
        <w:t>6</w:t>
      </w:r>
    </w:p>
    <w:p>
      <w:pPr>
        <w:spacing w:line="275" w:lineRule="exact" w:before="0"/>
        <w:ind w:left="140" w:right="0" w:firstLine="0"/>
        <w:jc w:val="both"/>
        <w:rPr>
          <w:sz w:val="24"/>
        </w:rPr>
      </w:pPr>
      <w:r>
        <w:rPr>
          <w:sz w:val="24"/>
        </w:rPr>
        <w:t>октября</w:t>
      </w:r>
      <w:r>
        <w:rPr>
          <w:spacing w:val="1"/>
          <w:sz w:val="24"/>
        </w:rPr>
        <w:t> </w:t>
      </w:r>
      <w:r>
        <w:rPr>
          <w:sz w:val="24"/>
        </w:rPr>
        <w:t>2022</w:t>
      </w:r>
      <w:r>
        <w:rPr>
          <w:spacing w:val="-3"/>
          <w:sz w:val="24"/>
        </w:rPr>
        <w:t> </w:t>
      </w:r>
      <w:r>
        <w:rPr>
          <w:sz w:val="24"/>
        </w:rPr>
        <w:t>г.,</w:t>
      </w:r>
      <w:r>
        <w:rPr>
          <w:spacing w:val="-1"/>
          <w:sz w:val="24"/>
        </w:rPr>
        <w:t> </w:t>
      </w:r>
      <w:r>
        <w:rPr>
          <w:sz w:val="24"/>
        </w:rPr>
        <w:t>№</w:t>
      </w:r>
      <w:r>
        <w:rPr>
          <w:spacing w:val="3"/>
          <w:sz w:val="24"/>
        </w:rPr>
        <w:t> </w:t>
      </w:r>
      <w:r>
        <w:rPr>
          <w:spacing w:val="-2"/>
          <w:sz w:val="24"/>
        </w:rPr>
        <w:t>0001202210060013.</w:t>
      </w:r>
    </w:p>
    <w:p>
      <w:pPr>
        <w:pStyle w:val="ListParagraph"/>
        <w:numPr>
          <w:ilvl w:val="0"/>
          <w:numId w:val="9"/>
        </w:numPr>
        <w:tabs>
          <w:tab w:pos="1555" w:val="left" w:leader="none"/>
        </w:tabs>
        <w:spacing w:line="240" w:lineRule="auto" w:before="2" w:after="0"/>
        <w:ind w:left="140" w:right="136" w:firstLine="710"/>
        <w:jc w:val="both"/>
        <w:rPr>
          <w:sz w:val="24"/>
        </w:rPr>
      </w:pPr>
      <w:r>
        <w:rPr>
          <w:sz w:val="24"/>
        </w:rPr>
        <w:t>Гражданский кодекс Российской Федерации (часть первая) от 30.11.1994 № 51-ФЗ</w:t>
      </w:r>
      <w:r>
        <w:rPr>
          <w:spacing w:val="-1"/>
          <w:sz w:val="24"/>
        </w:rPr>
        <w:t> </w:t>
      </w:r>
      <w:r>
        <w:rPr>
          <w:sz w:val="24"/>
        </w:rPr>
        <w:t>(ред. от 31.07.2025) //</w:t>
      </w:r>
      <w:r>
        <w:rPr>
          <w:spacing w:val="-1"/>
          <w:sz w:val="24"/>
        </w:rPr>
        <w:t> </w:t>
      </w:r>
      <w:r>
        <w:rPr>
          <w:sz w:val="24"/>
        </w:rPr>
        <w:t>КонсультантПлюс: справочно-правовая</w:t>
      </w:r>
      <w:r>
        <w:rPr>
          <w:spacing w:val="-1"/>
          <w:sz w:val="24"/>
        </w:rPr>
        <w:t> </w:t>
      </w:r>
      <w:r>
        <w:rPr>
          <w:sz w:val="24"/>
        </w:rPr>
        <w:t>система</w:t>
      </w:r>
      <w:r>
        <w:rPr>
          <w:spacing w:val="-2"/>
          <w:sz w:val="24"/>
        </w:rPr>
        <w:t> </w:t>
      </w:r>
      <w:r>
        <w:rPr>
          <w:sz w:val="24"/>
        </w:rPr>
        <w:t>[Офиц. сайт]. URL: </w:t>
      </w:r>
      <w:hyperlink r:id="rId7">
        <w:r>
          <w:rPr>
            <w:sz w:val="24"/>
          </w:rPr>
          <w:t>http://www.consultant.ru/</w:t>
        </w:r>
      </w:hyperlink>
      <w:r>
        <w:rPr>
          <w:sz w:val="24"/>
        </w:rPr>
        <w:t> (дата обращения: 02.10.2025).</w:t>
      </w:r>
    </w:p>
    <w:p>
      <w:pPr>
        <w:pStyle w:val="ListParagraph"/>
        <w:numPr>
          <w:ilvl w:val="0"/>
          <w:numId w:val="9"/>
        </w:numPr>
        <w:tabs>
          <w:tab w:pos="1555" w:val="left" w:leader="none"/>
        </w:tabs>
        <w:spacing w:line="240" w:lineRule="auto" w:before="0" w:after="0"/>
        <w:ind w:left="140" w:right="135" w:firstLine="710"/>
        <w:jc w:val="both"/>
        <w:rPr>
          <w:sz w:val="24"/>
        </w:rPr>
      </w:pPr>
      <w:r>
        <w:rPr>
          <w:sz w:val="24"/>
        </w:rPr>
        <w:t>Об обществах с ограниченной ответственностью: Федеральный закон от 08.02.1998 № 14-ФЗ (ред.</w:t>
      </w:r>
      <w:r>
        <w:rPr>
          <w:spacing w:val="-1"/>
          <w:sz w:val="24"/>
        </w:rPr>
        <w:t> </w:t>
      </w:r>
      <w:r>
        <w:rPr>
          <w:sz w:val="24"/>
        </w:rPr>
        <w:t>от 31.07.2025) // КонсультантПлюс: справочно-правовая система [Офиц. сайт]. URL: </w:t>
      </w:r>
      <w:hyperlink r:id="rId7">
        <w:r>
          <w:rPr>
            <w:sz w:val="24"/>
          </w:rPr>
          <w:t>http://www.consultant.ru/</w:t>
        </w:r>
      </w:hyperlink>
      <w:r>
        <w:rPr>
          <w:sz w:val="24"/>
        </w:rPr>
        <w:t> (дата обращения: 02.10.2025).</w:t>
      </w:r>
    </w:p>
    <w:p>
      <w:pPr>
        <w:pStyle w:val="ListParagraph"/>
        <w:numPr>
          <w:ilvl w:val="0"/>
          <w:numId w:val="9"/>
        </w:numPr>
        <w:tabs>
          <w:tab w:pos="1555" w:val="left" w:leader="none"/>
        </w:tabs>
        <w:spacing w:line="240" w:lineRule="auto" w:before="0" w:after="0"/>
        <w:ind w:left="140" w:right="139" w:firstLine="710"/>
        <w:jc w:val="both"/>
        <w:rPr>
          <w:sz w:val="24"/>
        </w:rPr>
      </w:pPr>
      <w:r>
        <w:rPr>
          <w:sz w:val="24"/>
        </w:rPr>
        <w:t>О</w:t>
      </w:r>
      <w:r>
        <w:rPr>
          <w:spacing w:val="80"/>
          <w:w w:val="150"/>
          <w:sz w:val="24"/>
        </w:rPr>
        <w:t> </w:t>
      </w:r>
      <w:r>
        <w:rPr>
          <w:sz w:val="24"/>
        </w:rPr>
        <w:t>видах</w:t>
      </w:r>
      <w:r>
        <w:rPr>
          <w:spacing w:val="80"/>
          <w:w w:val="150"/>
          <w:sz w:val="24"/>
        </w:rPr>
        <w:t> </w:t>
      </w:r>
      <w:r>
        <w:rPr>
          <w:sz w:val="24"/>
        </w:rPr>
        <w:t>продукции</w:t>
      </w:r>
      <w:r>
        <w:rPr>
          <w:spacing w:val="80"/>
          <w:w w:val="150"/>
          <w:sz w:val="24"/>
        </w:rPr>
        <w:t> </w:t>
      </w:r>
      <w:r>
        <w:rPr>
          <w:sz w:val="24"/>
        </w:rPr>
        <w:t>(работ,</w:t>
      </w:r>
      <w:r>
        <w:rPr>
          <w:spacing w:val="80"/>
          <w:w w:val="150"/>
          <w:sz w:val="24"/>
        </w:rPr>
        <w:t> </w:t>
      </w:r>
      <w:r>
        <w:rPr>
          <w:sz w:val="24"/>
        </w:rPr>
        <w:t>услуг)</w:t>
      </w:r>
      <w:r>
        <w:rPr>
          <w:spacing w:val="80"/>
          <w:w w:val="150"/>
          <w:sz w:val="24"/>
        </w:rPr>
        <w:t> </w:t>
      </w:r>
      <w:r>
        <w:rPr>
          <w:sz w:val="24"/>
        </w:rPr>
        <w:t>и</w:t>
      </w:r>
      <w:r>
        <w:rPr>
          <w:spacing w:val="80"/>
          <w:w w:val="150"/>
          <w:sz w:val="24"/>
        </w:rPr>
        <w:t> </w:t>
      </w:r>
      <w:r>
        <w:rPr>
          <w:sz w:val="24"/>
        </w:rPr>
        <w:t>отходов</w:t>
      </w:r>
      <w:r>
        <w:rPr>
          <w:spacing w:val="80"/>
          <w:w w:val="150"/>
          <w:sz w:val="24"/>
        </w:rPr>
        <w:t> </w:t>
      </w:r>
      <w:r>
        <w:rPr>
          <w:sz w:val="24"/>
        </w:rPr>
        <w:t>производства,</w:t>
      </w:r>
      <w:r>
        <w:rPr>
          <w:spacing w:val="80"/>
          <w:sz w:val="24"/>
        </w:rPr>
        <w:t> </w:t>
      </w:r>
      <w:r>
        <w:rPr>
          <w:sz w:val="24"/>
        </w:rPr>
        <w:t>свободная реализация которых запрещена: Указ Президента РФ от 22.02.1992 г. № 179 (ред. от 17.03.2020) // Гарант: справочно-правовая система [Офиц. сайт]. URL: https://base.garant.ru/ (дата обращения: 02.10.2025).</w:t>
      </w:r>
    </w:p>
    <w:p>
      <w:pPr>
        <w:spacing w:line="272" w:lineRule="exact" w:before="5"/>
        <w:ind w:left="850" w:right="0" w:firstLine="0"/>
        <w:jc w:val="both"/>
        <w:rPr>
          <w:b/>
          <w:i/>
          <w:sz w:val="24"/>
        </w:rPr>
      </w:pPr>
      <w:r>
        <w:rPr>
          <w:b/>
          <w:i/>
          <w:sz w:val="24"/>
        </w:rPr>
        <w:t>Акты органов</w:t>
      </w:r>
      <w:r>
        <w:rPr>
          <w:b/>
          <w:i/>
          <w:spacing w:val="-2"/>
          <w:sz w:val="24"/>
        </w:rPr>
        <w:t> </w:t>
      </w:r>
      <w:r>
        <w:rPr>
          <w:b/>
          <w:i/>
          <w:sz w:val="24"/>
        </w:rPr>
        <w:t>судебной</w:t>
      </w:r>
      <w:r>
        <w:rPr>
          <w:b/>
          <w:i/>
          <w:spacing w:val="-4"/>
          <w:sz w:val="24"/>
        </w:rPr>
        <w:t> </w:t>
      </w:r>
      <w:r>
        <w:rPr>
          <w:b/>
          <w:i/>
          <w:spacing w:val="-2"/>
          <w:sz w:val="24"/>
        </w:rPr>
        <w:t>власти</w:t>
      </w:r>
    </w:p>
    <w:p>
      <w:pPr>
        <w:pStyle w:val="ListParagraph"/>
        <w:numPr>
          <w:ilvl w:val="0"/>
          <w:numId w:val="9"/>
        </w:numPr>
        <w:tabs>
          <w:tab w:pos="1555" w:val="left" w:leader="none"/>
        </w:tabs>
        <w:spacing w:line="240" w:lineRule="auto" w:before="0" w:after="0"/>
        <w:ind w:left="140" w:right="142" w:firstLine="710"/>
        <w:jc w:val="both"/>
        <w:rPr>
          <w:sz w:val="24"/>
        </w:rPr>
      </w:pPr>
      <w:r>
        <w:rPr>
          <w:sz w:val="24"/>
        </w:rPr>
        <w:t>Постановление Арбитражного суда Центрального округа от 5 декабря 2018</w:t>
      </w:r>
      <w:r>
        <w:rPr>
          <w:spacing w:val="40"/>
          <w:sz w:val="24"/>
        </w:rPr>
        <w:t> </w:t>
      </w:r>
      <w:r>
        <w:rPr>
          <w:sz w:val="24"/>
        </w:rPr>
        <w:t>г. № Ф10-5419/18</w:t>
      </w:r>
      <w:r>
        <w:rPr>
          <w:spacing w:val="-1"/>
          <w:sz w:val="24"/>
        </w:rPr>
        <w:t> </w:t>
      </w:r>
      <w:r>
        <w:rPr>
          <w:sz w:val="24"/>
        </w:rPr>
        <w:t>по делу</w:t>
      </w:r>
      <w:r>
        <w:rPr>
          <w:spacing w:val="-10"/>
          <w:sz w:val="24"/>
        </w:rPr>
        <w:t> </w:t>
      </w:r>
      <w:r>
        <w:rPr>
          <w:sz w:val="24"/>
        </w:rPr>
        <w:t>№ А09-1391/2018</w:t>
      </w:r>
      <w:r>
        <w:rPr>
          <w:spacing w:val="-1"/>
          <w:sz w:val="24"/>
        </w:rPr>
        <w:t> </w:t>
      </w:r>
      <w:r>
        <w:rPr>
          <w:sz w:val="24"/>
        </w:rPr>
        <w:t>// Гарант:</w:t>
      </w:r>
      <w:r>
        <w:rPr>
          <w:spacing w:val="-1"/>
          <w:sz w:val="24"/>
        </w:rPr>
        <w:t> </w:t>
      </w:r>
      <w:r>
        <w:rPr>
          <w:sz w:val="24"/>
        </w:rPr>
        <w:t>справочно-правовая</w:t>
      </w:r>
      <w:r>
        <w:rPr>
          <w:spacing w:val="-1"/>
          <w:sz w:val="24"/>
        </w:rPr>
        <w:t> </w:t>
      </w:r>
      <w:r>
        <w:rPr>
          <w:sz w:val="24"/>
        </w:rPr>
        <w:t>система</w:t>
      </w:r>
      <w:r>
        <w:rPr>
          <w:spacing w:val="-2"/>
          <w:sz w:val="24"/>
        </w:rPr>
        <w:t> </w:t>
      </w:r>
      <w:r>
        <w:rPr>
          <w:sz w:val="24"/>
        </w:rPr>
        <w:t>[Офиц. сайт]. URL: https</w:t>
      </w:r>
      <w:hyperlink r:id="rId8">
        <w:r>
          <w:rPr>
            <w:sz w:val="24"/>
          </w:rPr>
          <w:t>://www.garant.ru/</w:t>
        </w:r>
      </w:hyperlink>
      <w:r>
        <w:rPr>
          <w:sz w:val="24"/>
        </w:rPr>
        <w:t> (дата обращения: 02.10.2025).</w:t>
      </w:r>
    </w:p>
    <w:p>
      <w:pPr>
        <w:pStyle w:val="ListParagraph"/>
        <w:numPr>
          <w:ilvl w:val="0"/>
          <w:numId w:val="9"/>
        </w:numPr>
        <w:tabs>
          <w:tab w:pos="1555" w:val="left" w:leader="none"/>
        </w:tabs>
        <w:spacing w:line="240" w:lineRule="auto" w:before="0" w:after="0"/>
        <w:ind w:left="140" w:right="134" w:firstLine="710"/>
        <w:jc w:val="both"/>
        <w:rPr>
          <w:sz w:val="24"/>
        </w:rPr>
      </w:pPr>
      <w:r>
        <w:rPr>
          <w:sz w:val="24"/>
        </w:rPr>
        <w:t>Постановление Пленума ВАС РФ от 30.07.2013 № 57 «О некоторых вопросах, возникающих при применении арбитражными судами части первой Налогового кодекса</w:t>
      </w:r>
      <w:r>
        <w:rPr>
          <w:spacing w:val="-3"/>
          <w:sz w:val="24"/>
        </w:rPr>
        <w:t> </w:t>
      </w:r>
      <w:r>
        <w:rPr>
          <w:sz w:val="24"/>
        </w:rPr>
        <w:t>Российской</w:t>
      </w:r>
      <w:r>
        <w:rPr>
          <w:spacing w:val="-6"/>
          <w:sz w:val="24"/>
        </w:rPr>
        <w:t> </w:t>
      </w:r>
      <w:r>
        <w:rPr>
          <w:sz w:val="24"/>
        </w:rPr>
        <w:t>Федерации»</w:t>
      </w:r>
      <w:r>
        <w:rPr>
          <w:spacing w:val="-7"/>
          <w:sz w:val="24"/>
        </w:rPr>
        <w:t> </w:t>
      </w:r>
      <w:r>
        <w:rPr>
          <w:sz w:val="24"/>
        </w:rPr>
        <w:t>//</w:t>
      </w:r>
      <w:r>
        <w:rPr>
          <w:spacing w:val="-2"/>
          <w:sz w:val="24"/>
        </w:rPr>
        <w:t> </w:t>
      </w:r>
      <w:r>
        <w:rPr>
          <w:sz w:val="24"/>
        </w:rPr>
        <w:t>КонсультантПлюс:</w:t>
      </w:r>
      <w:r>
        <w:rPr>
          <w:spacing w:val="-2"/>
          <w:sz w:val="24"/>
        </w:rPr>
        <w:t> </w:t>
      </w:r>
      <w:r>
        <w:rPr>
          <w:sz w:val="24"/>
        </w:rPr>
        <w:t>справочно-правовая</w:t>
      </w:r>
      <w:r>
        <w:rPr>
          <w:spacing w:val="-2"/>
          <w:sz w:val="24"/>
        </w:rPr>
        <w:t> </w:t>
      </w:r>
      <w:r>
        <w:rPr>
          <w:sz w:val="24"/>
        </w:rPr>
        <w:t>система</w:t>
      </w:r>
      <w:r>
        <w:rPr>
          <w:spacing w:val="-8"/>
          <w:sz w:val="24"/>
        </w:rPr>
        <w:t> </w:t>
      </w:r>
      <w:r>
        <w:rPr>
          <w:sz w:val="24"/>
        </w:rPr>
        <w:t>[Офиц. сайт]. URL: </w:t>
      </w:r>
      <w:hyperlink r:id="rId7">
        <w:r>
          <w:rPr>
            <w:sz w:val="24"/>
          </w:rPr>
          <w:t>http://www.consultant.ru/</w:t>
        </w:r>
      </w:hyperlink>
      <w:r>
        <w:rPr>
          <w:sz w:val="24"/>
        </w:rPr>
        <w:t> (дата обращения: 02.10.2025).</w:t>
      </w:r>
    </w:p>
    <w:p>
      <w:pPr>
        <w:pStyle w:val="ListParagraph"/>
        <w:numPr>
          <w:ilvl w:val="0"/>
          <w:numId w:val="9"/>
        </w:numPr>
        <w:tabs>
          <w:tab w:pos="1555" w:val="left" w:leader="none"/>
        </w:tabs>
        <w:spacing w:line="240" w:lineRule="auto" w:before="0" w:after="0"/>
        <w:ind w:left="140" w:right="134" w:firstLine="710"/>
        <w:jc w:val="both"/>
        <w:rPr>
          <w:sz w:val="24"/>
        </w:rPr>
      </w:pPr>
      <w:r>
        <w:rPr>
          <w:sz w:val="24"/>
        </w:rPr>
        <w:t>Постановление Пленума Верховного Суда РФ от 30 июня 2015 г. № 28 «О некоторых вопросах, возникающих при рассмотрении судами дел об оспаривании результатов определения кадастровой стоимости объектов недвижимости» // КонсультантПлюс: справочно-правовая система [Офиц. сайт]. URL: </w:t>
      </w:r>
      <w:hyperlink r:id="rId7">
        <w:r>
          <w:rPr>
            <w:sz w:val="24"/>
          </w:rPr>
          <w:t>http://www.consultant.ru/</w:t>
        </w:r>
      </w:hyperlink>
      <w:r>
        <w:rPr>
          <w:sz w:val="24"/>
        </w:rPr>
        <w:t> (дата обращения: 02.10.2025).</w:t>
      </w:r>
    </w:p>
    <w:p>
      <w:pPr>
        <w:spacing w:line="275" w:lineRule="exact" w:before="1"/>
        <w:ind w:left="850" w:right="0" w:firstLine="0"/>
        <w:jc w:val="left"/>
        <w:rPr>
          <w:b/>
          <w:i/>
          <w:sz w:val="24"/>
        </w:rPr>
      </w:pPr>
      <w:r>
        <w:rPr>
          <w:b/>
          <w:i/>
          <w:spacing w:val="-2"/>
          <w:sz w:val="24"/>
        </w:rPr>
        <w:t>Монографии</w:t>
      </w:r>
    </w:p>
    <w:p>
      <w:pPr>
        <w:pStyle w:val="ListParagraph"/>
        <w:numPr>
          <w:ilvl w:val="0"/>
          <w:numId w:val="9"/>
        </w:numPr>
        <w:tabs>
          <w:tab w:pos="1555" w:val="left" w:leader="none"/>
        </w:tabs>
        <w:spacing w:line="240" w:lineRule="auto" w:before="0" w:after="0"/>
        <w:ind w:left="140" w:right="138" w:firstLine="710"/>
        <w:jc w:val="both"/>
        <w:rPr>
          <w:sz w:val="24"/>
        </w:rPr>
      </w:pPr>
      <w:r>
        <w:rPr>
          <w:sz w:val="24"/>
        </w:rPr>
        <mc:AlternateContent>
          <mc:Choice Requires="wps">
            <w:drawing>
              <wp:anchor distT="0" distB="0" distL="0" distR="0" allowOverlap="1" layoutInCell="1" locked="0" behindDoc="1" simplePos="0" relativeHeight="487411712">
                <wp:simplePos x="0" y="0"/>
                <wp:positionH relativeFrom="page">
                  <wp:posOffset>2602992</wp:posOffset>
                </wp:positionH>
                <wp:positionV relativeFrom="paragraph">
                  <wp:posOffset>528913</wp:posOffset>
                </wp:positionV>
                <wp:extent cx="1780539" cy="18034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780539" cy="180340"/>
                        </a:xfrm>
                        <a:custGeom>
                          <a:avLst/>
                          <a:gdLst/>
                          <a:ahLst/>
                          <a:cxnLst/>
                          <a:rect l="l" t="t" r="r" b="b"/>
                          <a:pathLst>
                            <a:path w="1780539" h="180340">
                              <a:moveTo>
                                <a:pt x="1780032" y="0"/>
                              </a:moveTo>
                              <a:lnTo>
                                <a:pt x="1776984" y="0"/>
                              </a:lnTo>
                              <a:lnTo>
                                <a:pt x="1776984" y="3035"/>
                              </a:lnTo>
                              <a:lnTo>
                                <a:pt x="1776984" y="176771"/>
                              </a:lnTo>
                              <a:lnTo>
                                <a:pt x="3048" y="176771"/>
                              </a:lnTo>
                              <a:lnTo>
                                <a:pt x="3048" y="3035"/>
                              </a:lnTo>
                              <a:lnTo>
                                <a:pt x="1776984" y="3035"/>
                              </a:lnTo>
                              <a:lnTo>
                                <a:pt x="1776984" y="0"/>
                              </a:lnTo>
                              <a:lnTo>
                                <a:pt x="3048" y="0"/>
                              </a:lnTo>
                              <a:lnTo>
                                <a:pt x="0" y="0"/>
                              </a:lnTo>
                              <a:lnTo>
                                <a:pt x="0" y="3035"/>
                              </a:lnTo>
                              <a:lnTo>
                                <a:pt x="0" y="176771"/>
                              </a:lnTo>
                              <a:lnTo>
                                <a:pt x="0" y="179819"/>
                              </a:lnTo>
                              <a:lnTo>
                                <a:pt x="3048" y="179819"/>
                              </a:lnTo>
                              <a:lnTo>
                                <a:pt x="1776984" y="179819"/>
                              </a:lnTo>
                              <a:lnTo>
                                <a:pt x="1780032" y="179819"/>
                              </a:lnTo>
                              <a:lnTo>
                                <a:pt x="1780032" y="176771"/>
                              </a:lnTo>
                              <a:lnTo>
                                <a:pt x="1780032" y="3035"/>
                              </a:lnTo>
                              <a:lnTo>
                                <a:pt x="1780032" y="0"/>
                              </a:lnTo>
                              <a:close/>
                            </a:path>
                          </a:pathLst>
                        </a:custGeom>
                        <a:solidFill>
                          <a:srgbClr val="E5E7EB"/>
                        </a:solidFill>
                      </wps:spPr>
                      <wps:bodyPr wrap="square" lIns="0" tIns="0" rIns="0" bIns="0" rtlCol="0">
                        <a:prstTxWarp prst="textNoShape">
                          <a:avLst/>
                        </a:prstTxWarp>
                        <a:noAutofit/>
                      </wps:bodyPr>
                    </wps:wsp>
                  </a:graphicData>
                </a:graphic>
              </wp:anchor>
            </w:drawing>
          </mc:Choice>
          <mc:Fallback>
            <w:pict>
              <v:shape style="position:absolute;margin-left:204.960007pt;margin-top:41.646751pt;width:140.2pt;height:14.2pt;mso-position-horizontal-relative:page;mso-position-vertical-relative:paragraph;z-index:-15904768" id="docshape5" coordorigin="4099,833" coordsize="2804,284" path="m6902,833l6898,833,6898,838,6898,1111,4104,1111,4104,838,6898,838,6898,833,4104,833,4099,833,4099,838,4099,1111,4099,1116,4104,1116,6898,1116,6902,1116,6902,1111,6902,838,6902,833xe" filled="true" fillcolor="#e5e7eb" stroked="false">
                <v:path arrowok="t"/>
                <v:fill type="solid"/>
                <w10:wrap type="none"/>
              </v:shape>
            </w:pict>
          </mc:Fallback>
        </mc:AlternateContent>
      </w:r>
      <w:r>
        <w:rPr>
          <w:sz w:val="24"/>
        </w:rPr>
        <w:t>Зенин И. А. Гражданское право. Общая часть: учебник для среднего профессионального образования – Москва: Издательство Юрайт, 2024. – 526 с. – (Профессиональное образование).</w:t>
      </w:r>
      <w:r>
        <w:rPr>
          <w:spacing w:val="-2"/>
          <w:sz w:val="24"/>
        </w:rPr>
        <w:t> </w:t>
      </w:r>
      <w:r>
        <w:rPr>
          <w:sz w:val="24"/>
        </w:rPr>
        <w:t>–Текст: электронный // Образовательная платформа Юрайт [сайт]. — URL: https://urait.ru/bcode/537621(дата обращения: 02.10.2025).</w:t>
      </w:r>
    </w:p>
    <w:p>
      <w:pPr>
        <w:pStyle w:val="ListParagraph"/>
        <w:numPr>
          <w:ilvl w:val="0"/>
          <w:numId w:val="9"/>
        </w:numPr>
        <w:tabs>
          <w:tab w:pos="1555" w:val="left" w:leader="none"/>
        </w:tabs>
        <w:spacing w:line="240" w:lineRule="auto" w:before="9" w:after="0"/>
        <w:ind w:left="140" w:right="138" w:firstLine="710"/>
        <w:jc w:val="both"/>
        <w:rPr>
          <w:color w:val="3A3C3F"/>
          <w:sz w:val="24"/>
        </w:rPr>
      </w:pPr>
      <w:r>
        <w:rPr>
          <w:sz w:val="24"/>
        </w:rPr>
        <w:t>Смоленский М.Б. Гражданское право: учебник / Смоленский М.Б., Астапова Е.В., Михайлов С.В. – М.: КноРус, 2021. – 325 с. URL: https://book.ru/book/936796 (дата обращения: 02.10.2025).</w:t>
      </w:r>
    </w:p>
    <w:p>
      <w:pPr>
        <w:pStyle w:val="ListParagraph"/>
        <w:numPr>
          <w:ilvl w:val="0"/>
          <w:numId w:val="9"/>
        </w:numPr>
        <w:tabs>
          <w:tab w:pos="1555" w:val="left" w:leader="none"/>
        </w:tabs>
        <w:spacing w:line="274" w:lineRule="exact" w:before="0" w:after="0"/>
        <w:ind w:left="1555" w:right="0" w:hanging="705"/>
        <w:jc w:val="both"/>
        <w:rPr>
          <w:color w:val="3A3C3F"/>
          <w:sz w:val="24"/>
        </w:rPr>
      </w:pPr>
      <w:r>
        <w:rPr>
          <w:sz w:val="24"/>
        </w:rPr>
        <w:t>Юкша</w:t>
      </w:r>
      <w:r>
        <w:rPr>
          <w:spacing w:val="-1"/>
          <w:sz w:val="24"/>
        </w:rPr>
        <w:t> </w:t>
      </w:r>
      <w:r>
        <w:rPr>
          <w:sz w:val="24"/>
        </w:rPr>
        <w:t>Я.А.</w:t>
      </w:r>
      <w:r>
        <w:rPr>
          <w:spacing w:val="2"/>
          <w:sz w:val="24"/>
        </w:rPr>
        <w:t> </w:t>
      </w:r>
      <w:r>
        <w:rPr>
          <w:sz w:val="24"/>
        </w:rPr>
        <w:t>Гражданское право.</w:t>
      </w:r>
      <w:r>
        <w:rPr>
          <w:spacing w:val="-2"/>
          <w:sz w:val="24"/>
        </w:rPr>
        <w:t> </w:t>
      </w:r>
      <w:r>
        <w:rPr>
          <w:sz w:val="24"/>
        </w:rPr>
        <w:t>Часть</w:t>
      </w:r>
      <w:r>
        <w:rPr>
          <w:spacing w:val="2"/>
          <w:sz w:val="24"/>
        </w:rPr>
        <w:t> </w:t>
      </w:r>
      <w:r>
        <w:rPr>
          <w:sz w:val="24"/>
        </w:rPr>
        <w:t>первая:</w:t>
      </w:r>
      <w:r>
        <w:rPr>
          <w:spacing w:val="-3"/>
          <w:sz w:val="24"/>
        </w:rPr>
        <w:t> </w:t>
      </w:r>
      <w:r>
        <w:rPr>
          <w:sz w:val="24"/>
        </w:rPr>
        <w:t>учебное</w:t>
      </w:r>
      <w:r>
        <w:rPr>
          <w:spacing w:val="-1"/>
          <w:sz w:val="24"/>
        </w:rPr>
        <w:t> </w:t>
      </w:r>
      <w:r>
        <w:rPr>
          <w:sz w:val="24"/>
        </w:rPr>
        <w:t>пособие /</w:t>
      </w:r>
      <w:r>
        <w:rPr>
          <w:spacing w:val="-4"/>
          <w:sz w:val="24"/>
        </w:rPr>
        <w:t> </w:t>
      </w:r>
      <w:r>
        <w:rPr>
          <w:sz w:val="24"/>
        </w:rPr>
        <w:t>Я.А.</w:t>
      </w:r>
      <w:r>
        <w:rPr>
          <w:spacing w:val="3"/>
          <w:sz w:val="24"/>
        </w:rPr>
        <w:t> </w:t>
      </w:r>
      <w:r>
        <w:rPr>
          <w:spacing w:val="-2"/>
          <w:sz w:val="24"/>
        </w:rPr>
        <w:t>Юкша.</w:t>
      </w:r>
    </w:p>
    <w:p>
      <w:pPr>
        <w:spacing w:before="2"/>
        <w:ind w:left="140" w:right="0" w:firstLine="0"/>
        <w:jc w:val="both"/>
        <w:rPr>
          <w:sz w:val="24"/>
        </w:rPr>
      </w:pPr>
      <w:r>
        <w:rPr>
          <w:sz w:val="24"/>
        </w:rPr>
        <w:t>-</w:t>
      </w:r>
      <w:r>
        <w:rPr>
          <w:spacing w:val="1"/>
          <w:sz w:val="24"/>
        </w:rPr>
        <w:t> </w:t>
      </w:r>
      <w:r>
        <w:rPr>
          <w:sz w:val="24"/>
        </w:rPr>
        <w:t>5-е</w:t>
      </w:r>
      <w:r>
        <w:rPr>
          <w:spacing w:val="-7"/>
          <w:sz w:val="24"/>
        </w:rPr>
        <w:t> </w:t>
      </w:r>
      <w:r>
        <w:rPr>
          <w:sz w:val="24"/>
        </w:rPr>
        <w:t>изд.</w:t>
      </w:r>
      <w:r>
        <w:rPr>
          <w:spacing w:val="-3"/>
          <w:sz w:val="24"/>
        </w:rPr>
        <w:t> </w:t>
      </w:r>
      <w:r>
        <w:rPr>
          <w:sz w:val="24"/>
        </w:rPr>
        <w:t>-</w:t>
      </w:r>
      <w:r>
        <w:rPr>
          <w:spacing w:val="1"/>
          <w:sz w:val="24"/>
        </w:rPr>
        <w:t> </w:t>
      </w:r>
      <w:r>
        <w:rPr>
          <w:sz w:val="24"/>
        </w:rPr>
        <w:t>Москва:</w:t>
      </w:r>
      <w:r>
        <w:rPr>
          <w:spacing w:val="-4"/>
          <w:sz w:val="24"/>
        </w:rPr>
        <w:t> </w:t>
      </w:r>
      <w:r>
        <w:rPr>
          <w:sz w:val="24"/>
        </w:rPr>
        <w:t>РИОР:</w:t>
      </w:r>
      <w:r>
        <w:rPr>
          <w:spacing w:val="-1"/>
          <w:sz w:val="24"/>
        </w:rPr>
        <w:t> </w:t>
      </w:r>
      <w:r>
        <w:rPr>
          <w:sz w:val="24"/>
        </w:rPr>
        <w:t>ИНФРА-М,</w:t>
      </w:r>
      <w:r>
        <w:rPr>
          <w:spacing w:val="1"/>
          <w:sz w:val="24"/>
        </w:rPr>
        <w:t> </w:t>
      </w:r>
      <w:r>
        <w:rPr>
          <w:sz w:val="24"/>
        </w:rPr>
        <w:t>2020.</w:t>
      </w:r>
      <w:r>
        <w:rPr>
          <w:spacing w:val="-2"/>
          <w:sz w:val="24"/>
        </w:rPr>
        <w:t> </w:t>
      </w:r>
      <w:r>
        <w:rPr>
          <w:sz w:val="24"/>
        </w:rPr>
        <w:t>-</w:t>
      </w:r>
      <w:r>
        <w:rPr>
          <w:spacing w:val="1"/>
          <w:sz w:val="24"/>
        </w:rPr>
        <w:t> </w:t>
      </w:r>
      <w:r>
        <w:rPr>
          <w:sz w:val="24"/>
        </w:rPr>
        <w:t>252 </w:t>
      </w:r>
      <w:r>
        <w:rPr>
          <w:spacing w:val="-5"/>
          <w:sz w:val="24"/>
        </w:rPr>
        <w:t>с.</w:t>
      </w:r>
    </w:p>
    <w:p>
      <w:pPr>
        <w:spacing w:line="275" w:lineRule="exact" w:before="2"/>
        <w:ind w:left="850" w:right="0" w:firstLine="0"/>
        <w:jc w:val="both"/>
        <w:rPr>
          <w:b/>
          <w:i/>
          <w:sz w:val="24"/>
        </w:rPr>
      </w:pPr>
      <w:r>
        <w:rPr>
          <w:b/>
          <w:i/>
          <w:sz w:val="24"/>
        </w:rPr>
        <w:t>Статья</w:t>
      </w:r>
      <w:r>
        <w:rPr>
          <w:b/>
          <w:i/>
          <w:spacing w:val="-5"/>
          <w:sz w:val="24"/>
        </w:rPr>
        <w:t> </w:t>
      </w:r>
      <w:r>
        <w:rPr>
          <w:b/>
          <w:i/>
          <w:sz w:val="24"/>
        </w:rPr>
        <w:t>из</w:t>
      </w:r>
      <w:r>
        <w:rPr>
          <w:b/>
          <w:i/>
          <w:spacing w:val="-3"/>
          <w:sz w:val="24"/>
        </w:rPr>
        <w:t> </w:t>
      </w:r>
      <w:r>
        <w:rPr>
          <w:b/>
          <w:i/>
          <w:sz w:val="24"/>
        </w:rPr>
        <w:t>периодической</w:t>
      </w:r>
      <w:r>
        <w:rPr>
          <w:b/>
          <w:i/>
          <w:spacing w:val="1"/>
          <w:sz w:val="24"/>
        </w:rPr>
        <w:t> </w:t>
      </w:r>
      <w:r>
        <w:rPr>
          <w:b/>
          <w:i/>
          <w:spacing w:val="-2"/>
          <w:sz w:val="24"/>
        </w:rPr>
        <w:t>печати</w:t>
      </w:r>
    </w:p>
    <w:p>
      <w:pPr>
        <w:pStyle w:val="ListParagraph"/>
        <w:numPr>
          <w:ilvl w:val="0"/>
          <w:numId w:val="9"/>
        </w:numPr>
        <w:tabs>
          <w:tab w:pos="1556" w:val="left" w:leader="none"/>
          <w:tab w:pos="2756" w:val="left" w:leader="none"/>
          <w:tab w:pos="3399" w:val="left" w:leader="none"/>
          <w:tab w:pos="4282" w:val="left" w:leader="none"/>
          <w:tab w:pos="5237" w:val="left" w:leader="none"/>
          <w:tab w:pos="6557" w:val="left" w:leader="none"/>
          <w:tab w:pos="7752" w:val="left" w:leader="none"/>
          <w:tab w:pos="9365" w:val="left" w:leader="none"/>
        </w:tabs>
        <w:spacing w:line="237" w:lineRule="auto" w:before="2" w:after="0"/>
        <w:ind w:left="140" w:right="141" w:firstLine="710"/>
        <w:jc w:val="left"/>
        <w:rPr>
          <w:sz w:val="24"/>
        </w:rPr>
      </w:pPr>
      <w:r>
        <w:rPr>
          <w:spacing w:val="-2"/>
          <w:sz w:val="24"/>
        </w:rPr>
        <w:t>Войтович</w:t>
      </w:r>
      <w:r>
        <w:rPr>
          <w:sz w:val="24"/>
        </w:rPr>
        <w:tab/>
      </w:r>
      <w:r>
        <w:rPr>
          <w:spacing w:val="-4"/>
          <w:sz w:val="24"/>
        </w:rPr>
        <w:t>Е.П.</w:t>
      </w:r>
      <w:r>
        <w:rPr>
          <w:sz w:val="24"/>
        </w:rPr>
        <w:tab/>
      </w:r>
      <w:r>
        <w:rPr>
          <w:spacing w:val="-2"/>
          <w:sz w:val="24"/>
        </w:rPr>
        <w:t>Раздел</w:t>
      </w:r>
      <w:r>
        <w:rPr>
          <w:sz w:val="24"/>
        </w:rPr>
        <w:tab/>
      </w:r>
      <w:r>
        <w:rPr>
          <w:spacing w:val="-2"/>
          <w:sz w:val="24"/>
        </w:rPr>
        <w:t>общего</w:t>
      </w:r>
      <w:r>
        <w:rPr>
          <w:sz w:val="24"/>
        </w:rPr>
        <w:tab/>
      </w:r>
      <w:r>
        <w:rPr>
          <w:spacing w:val="-2"/>
          <w:sz w:val="24"/>
        </w:rPr>
        <w:t>имущества</w:t>
      </w:r>
      <w:r>
        <w:rPr>
          <w:sz w:val="24"/>
        </w:rPr>
        <w:tab/>
      </w:r>
      <w:r>
        <w:rPr>
          <w:spacing w:val="-2"/>
          <w:sz w:val="24"/>
        </w:rPr>
        <w:t>супругов:</w:t>
      </w:r>
      <w:r>
        <w:rPr>
          <w:sz w:val="24"/>
        </w:rPr>
        <w:tab/>
      </w:r>
      <w:r>
        <w:rPr>
          <w:spacing w:val="-2"/>
          <w:sz w:val="24"/>
        </w:rPr>
        <w:t>материальное</w:t>
      </w:r>
      <w:r>
        <w:rPr>
          <w:sz w:val="24"/>
        </w:rPr>
        <w:tab/>
      </w:r>
      <w:r>
        <w:rPr>
          <w:spacing w:val="-10"/>
          <w:sz w:val="24"/>
        </w:rPr>
        <w:t>и </w:t>
      </w:r>
      <w:r>
        <w:rPr>
          <w:sz w:val="24"/>
        </w:rPr>
        <w:t>коллизионное регулирование // Нотариус. 2019. № 3. С. 13-17.</w:t>
      </w:r>
    </w:p>
    <w:p>
      <w:pPr>
        <w:pStyle w:val="ListParagraph"/>
        <w:numPr>
          <w:ilvl w:val="0"/>
          <w:numId w:val="9"/>
        </w:numPr>
        <w:tabs>
          <w:tab w:pos="1556" w:val="left" w:leader="none"/>
        </w:tabs>
        <w:spacing w:line="240" w:lineRule="auto" w:before="3" w:after="0"/>
        <w:ind w:left="140" w:right="141" w:firstLine="710"/>
        <w:jc w:val="left"/>
        <w:rPr>
          <w:sz w:val="24"/>
        </w:rPr>
      </w:pPr>
      <w:r>
        <w:rPr>
          <w:sz w:val="24"/>
        </w:rPr>
        <w:t>Дерюшева</w:t>
      </w:r>
      <w:r>
        <w:rPr>
          <w:spacing w:val="40"/>
          <w:sz w:val="24"/>
        </w:rPr>
        <w:t> </w:t>
      </w:r>
      <w:r>
        <w:rPr>
          <w:sz w:val="24"/>
        </w:rPr>
        <w:t>О.И.,</w:t>
      </w:r>
      <w:r>
        <w:rPr>
          <w:spacing w:val="40"/>
          <w:sz w:val="24"/>
        </w:rPr>
        <w:t> </w:t>
      </w:r>
      <w:r>
        <w:rPr>
          <w:sz w:val="24"/>
        </w:rPr>
        <w:t>Годовникова</w:t>
      </w:r>
      <w:r>
        <w:rPr>
          <w:spacing w:val="40"/>
          <w:sz w:val="24"/>
        </w:rPr>
        <w:t> </w:t>
      </w:r>
      <w:r>
        <w:rPr>
          <w:sz w:val="24"/>
        </w:rPr>
        <w:t>А.М.</w:t>
      </w:r>
      <w:r>
        <w:rPr>
          <w:spacing w:val="40"/>
          <w:sz w:val="24"/>
        </w:rPr>
        <w:t> </w:t>
      </w:r>
      <w:r>
        <w:rPr>
          <w:sz w:val="24"/>
        </w:rPr>
        <w:t>Особенности</w:t>
      </w:r>
      <w:r>
        <w:rPr>
          <w:spacing w:val="40"/>
          <w:sz w:val="24"/>
        </w:rPr>
        <w:t> </w:t>
      </w:r>
      <w:r>
        <w:rPr>
          <w:sz w:val="24"/>
        </w:rPr>
        <w:t>цифровизации</w:t>
      </w:r>
      <w:r>
        <w:rPr>
          <w:spacing w:val="40"/>
          <w:sz w:val="24"/>
        </w:rPr>
        <w:t> </w:t>
      </w:r>
      <w:r>
        <w:rPr>
          <w:sz w:val="24"/>
        </w:rPr>
        <w:t>права</w:t>
      </w:r>
      <w:r>
        <w:rPr>
          <w:spacing w:val="40"/>
          <w:sz w:val="24"/>
        </w:rPr>
        <w:t> </w:t>
      </w:r>
      <w:r>
        <w:rPr>
          <w:sz w:val="24"/>
        </w:rPr>
        <w:t>в</w:t>
      </w:r>
      <w:r>
        <w:rPr>
          <w:spacing w:val="40"/>
          <w:sz w:val="24"/>
        </w:rPr>
        <w:t> </w:t>
      </w:r>
      <w:r>
        <w:rPr>
          <w:sz w:val="24"/>
        </w:rPr>
        <w:t>гражданских</w:t>
      </w:r>
      <w:r>
        <w:rPr>
          <w:spacing w:val="80"/>
          <w:sz w:val="24"/>
        </w:rPr>
        <w:t> </w:t>
      </w:r>
      <w:r>
        <w:rPr>
          <w:sz w:val="24"/>
        </w:rPr>
        <w:t>правоотношениях</w:t>
      </w:r>
      <w:r>
        <w:rPr>
          <w:spacing w:val="80"/>
          <w:sz w:val="24"/>
        </w:rPr>
        <w:t> </w:t>
      </w:r>
      <w:r>
        <w:rPr>
          <w:sz w:val="24"/>
        </w:rPr>
        <w:t>//</w:t>
      </w:r>
      <w:r>
        <w:rPr>
          <w:spacing w:val="80"/>
          <w:w w:val="150"/>
          <w:sz w:val="24"/>
        </w:rPr>
        <w:t> </w:t>
      </w:r>
      <w:r>
        <w:rPr>
          <w:sz w:val="24"/>
        </w:rPr>
        <w:t>Аграрное</w:t>
      </w:r>
      <w:r>
        <w:rPr>
          <w:spacing w:val="80"/>
          <w:sz w:val="24"/>
        </w:rPr>
        <w:t> </w:t>
      </w:r>
      <w:r>
        <w:rPr>
          <w:sz w:val="24"/>
        </w:rPr>
        <w:t>и</w:t>
      </w:r>
      <w:r>
        <w:rPr>
          <w:spacing w:val="80"/>
          <w:w w:val="150"/>
          <w:sz w:val="24"/>
        </w:rPr>
        <w:t> </w:t>
      </w:r>
      <w:r>
        <w:rPr>
          <w:sz w:val="24"/>
        </w:rPr>
        <w:t>земельное</w:t>
      </w:r>
      <w:r>
        <w:rPr>
          <w:spacing w:val="80"/>
          <w:w w:val="150"/>
          <w:sz w:val="24"/>
        </w:rPr>
        <w:t> </w:t>
      </w:r>
      <w:r>
        <w:rPr>
          <w:sz w:val="24"/>
        </w:rPr>
        <w:t>право.</w:t>
      </w:r>
      <w:r>
        <w:rPr>
          <w:spacing w:val="80"/>
          <w:w w:val="150"/>
          <w:sz w:val="24"/>
        </w:rPr>
        <w:t> </w:t>
      </w:r>
      <w:r>
        <w:rPr>
          <w:sz w:val="24"/>
        </w:rPr>
        <w:t>2025.</w:t>
      </w:r>
      <w:r>
        <w:rPr>
          <w:spacing w:val="80"/>
          <w:w w:val="150"/>
          <w:sz w:val="24"/>
        </w:rPr>
        <w:t> </w:t>
      </w:r>
      <w:r>
        <w:rPr>
          <w:sz w:val="24"/>
        </w:rPr>
        <w:t>№</w:t>
      </w:r>
      <w:r>
        <w:rPr>
          <w:spacing w:val="80"/>
          <w:w w:val="150"/>
          <w:sz w:val="24"/>
        </w:rPr>
        <w:t> </w:t>
      </w:r>
      <w:r>
        <w:rPr>
          <w:sz w:val="24"/>
        </w:rPr>
        <w:t>4.</w:t>
      </w:r>
      <w:r>
        <w:rPr>
          <w:spacing w:val="80"/>
          <w:w w:val="150"/>
          <w:sz w:val="24"/>
        </w:rPr>
        <w:t> </w:t>
      </w:r>
      <w:r>
        <w:rPr>
          <w:sz w:val="24"/>
        </w:rPr>
        <w:t>URL: </w:t>
      </w:r>
      <w:r>
        <w:rPr>
          <w:spacing w:val="-2"/>
          <w:sz w:val="24"/>
        </w:rPr>
        <w:t>https://cyberleninka.ru/article/n/osobennosti-tsifrovizatsii-prava-v-grazhdanskih- </w:t>
      </w:r>
      <w:r>
        <w:rPr>
          <w:sz w:val="24"/>
        </w:rPr>
        <w:t>pravootnosheniyah (дата обращения: 02.10.2025).</w:t>
      </w:r>
    </w:p>
    <w:p>
      <w:pPr>
        <w:spacing w:line="272" w:lineRule="exact" w:before="5"/>
        <w:ind w:left="850" w:right="0" w:firstLine="0"/>
        <w:jc w:val="left"/>
        <w:rPr>
          <w:b/>
          <w:i/>
          <w:sz w:val="24"/>
        </w:rPr>
      </w:pPr>
      <w:r>
        <w:rPr>
          <w:b/>
          <w:i/>
          <w:sz w:val="24"/>
        </w:rPr>
        <w:t>Информация</w:t>
      </w:r>
      <w:r>
        <w:rPr>
          <w:b/>
          <w:i/>
          <w:spacing w:val="-3"/>
          <w:sz w:val="24"/>
        </w:rPr>
        <w:t> </w:t>
      </w:r>
      <w:r>
        <w:rPr>
          <w:b/>
          <w:i/>
          <w:sz w:val="24"/>
        </w:rPr>
        <w:t>из</w:t>
      </w:r>
      <w:r>
        <w:rPr>
          <w:b/>
          <w:i/>
          <w:spacing w:val="-2"/>
          <w:sz w:val="24"/>
        </w:rPr>
        <w:t> </w:t>
      </w:r>
      <w:r>
        <w:rPr>
          <w:b/>
          <w:i/>
          <w:sz w:val="24"/>
        </w:rPr>
        <w:t>сети</w:t>
      </w:r>
      <w:r>
        <w:rPr>
          <w:b/>
          <w:i/>
          <w:spacing w:val="2"/>
          <w:sz w:val="24"/>
        </w:rPr>
        <w:t> </w:t>
      </w:r>
      <w:r>
        <w:rPr>
          <w:b/>
          <w:i/>
          <w:spacing w:val="-2"/>
          <w:sz w:val="24"/>
        </w:rPr>
        <w:t>Интернет</w:t>
      </w:r>
    </w:p>
    <w:p>
      <w:pPr>
        <w:pStyle w:val="ListParagraph"/>
        <w:numPr>
          <w:ilvl w:val="0"/>
          <w:numId w:val="9"/>
        </w:numPr>
        <w:tabs>
          <w:tab w:pos="1556" w:val="left" w:leader="none"/>
        </w:tabs>
        <w:spacing w:line="242" w:lineRule="auto" w:before="0" w:after="0"/>
        <w:ind w:left="140" w:right="138" w:firstLine="710"/>
        <w:jc w:val="left"/>
        <w:rPr>
          <w:sz w:val="24"/>
        </w:rPr>
      </w:pPr>
      <w:r>
        <w:rPr>
          <w:sz w:val="24"/>
        </w:rPr>
        <w:t>Официальный сайт Верховного Суда РФ. URL: </w:t>
      </w:r>
      <w:hyperlink r:id="rId9">
        <w:r>
          <w:rPr>
            <w:sz w:val="24"/>
          </w:rPr>
          <w:t>http://www.supcourt.ru/</w:t>
        </w:r>
      </w:hyperlink>
      <w:r>
        <w:rPr>
          <w:sz w:val="24"/>
        </w:rPr>
        <w:t> ((дата обращения: 02.10.2025).</w:t>
      </w:r>
    </w:p>
    <w:p>
      <w:pPr>
        <w:pStyle w:val="ListParagraph"/>
        <w:spacing w:after="0" w:line="242" w:lineRule="auto"/>
        <w:jc w:val="left"/>
        <w:rPr>
          <w:sz w:val="24"/>
        </w:rPr>
        <w:sectPr>
          <w:pgSz w:w="11910" w:h="16840"/>
          <w:pgMar w:header="0" w:footer="782" w:top="1040" w:bottom="980" w:left="1559" w:right="708"/>
        </w:sectPr>
      </w:pPr>
    </w:p>
    <w:p>
      <w:pPr>
        <w:pStyle w:val="ListParagraph"/>
        <w:numPr>
          <w:ilvl w:val="0"/>
          <w:numId w:val="9"/>
        </w:numPr>
        <w:tabs>
          <w:tab w:pos="1555" w:val="left" w:leader="none"/>
        </w:tabs>
        <w:spacing w:line="240" w:lineRule="auto" w:before="66" w:after="0"/>
        <w:ind w:left="140" w:right="138" w:firstLine="710"/>
        <w:jc w:val="both"/>
        <w:rPr>
          <w:sz w:val="24"/>
        </w:rPr>
      </w:pPr>
      <w:r>
        <w:rPr>
          <w:sz w:val="24"/>
        </w:rPr>
        <w:t>Юридическая энциклопедия «МИП». Корпоративные и унитарные юридические лица. URL: https://advokat-malov.ru/yur.-lica/korporativnye-i-unitarnye- yuridicheskie-lica.html (дата обращения: 02.10.2025).</w:t>
      </w:r>
    </w:p>
    <w:sectPr>
      <w:pgSz w:w="11910" w:h="16840"/>
      <w:pgMar w:header="0" w:footer="782" w:top="1040" w:bottom="98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9664">
              <wp:simplePos x="0" y="0"/>
              <wp:positionH relativeFrom="page">
                <wp:posOffset>3958844</wp:posOffset>
              </wp:positionH>
              <wp:positionV relativeFrom="page">
                <wp:posOffset>10056197</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1.720001pt;margin-top:791.826599pt;width:14pt;height:15.3pt;mso-position-horizontal-relative:page;mso-position-vertical-relative:page;z-index:-15906816" type="#_x0000_t202" id="docshape1"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40" w:hanging="706"/>
        <w:jc w:val="left"/>
      </w:pPr>
      <w:rPr>
        <w:rFonts w:hint="default"/>
        <w:spacing w:val="0"/>
        <w:w w:val="100"/>
        <w:lang w:val="ru-RU" w:eastAsia="en-US" w:bidi="ar-SA"/>
      </w:rPr>
    </w:lvl>
    <w:lvl w:ilvl="1">
      <w:start w:val="0"/>
      <w:numFmt w:val="bullet"/>
      <w:lvlText w:val="•"/>
      <w:lvlJc w:val="left"/>
      <w:pPr>
        <w:ind w:left="1089" w:hanging="706"/>
      </w:pPr>
      <w:rPr>
        <w:rFonts w:hint="default"/>
        <w:lang w:val="ru-RU" w:eastAsia="en-US" w:bidi="ar-SA"/>
      </w:rPr>
    </w:lvl>
    <w:lvl w:ilvl="2">
      <w:start w:val="0"/>
      <w:numFmt w:val="bullet"/>
      <w:lvlText w:val="•"/>
      <w:lvlJc w:val="left"/>
      <w:pPr>
        <w:ind w:left="2039" w:hanging="706"/>
      </w:pPr>
      <w:rPr>
        <w:rFonts w:hint="default"/>
        <w:lang w:val="ru-RU" w:eastAsia="en-US" w:bidi="ar-SA"/>
      </w:rPr>
    </w:lvl>
    <w:lvl w:ilvl="3">
      <w:start w:val="0"/>
      <w:numFmt w:val="bullet"/>
      <w:lvlText w:val="•"/>
      <w:lvlJc w:val="left"/>
      <w:pPr>
        <w:ind w:left="2989" w:hanging="706"/>
      </w:pPr>
      <w:rPr>
        <w:rFonts w:hint="default"/>
        <w:lang w:val="ru-RU" w:eastAsia="en-US" w:bidi="ar-SA"/>
      </w:rPr>
    </w:lvl>
    <w:lvl w:ilvl="4">
      <w:start w:val="0"/>
      <w:numFmt w:val="bullet"/>
      <w:lvlText w:val="•"/>
      <w:lvlJc w:val="left"/>
      <w:pPr>
        <w:ind w:left="3938" w:hanging="706"/>
      </w:pPr>
      <w:rPr>
        <w:rFonts w:hint="default"/>
        <w:lang w:val="ru-RU" w:eastAsia="en-US" w:bidi="ar-SA"/>
      </w:rPr>
    </w:lvl>
    <w:lvl w:ilvl="5">
      <w:start w:val="0"/>
      <w:numFmt w:val="bullet"/>
      <w:lvlText w:val="•"/>
      <w:lvlJc w:val="left"/>
      <w:pPr>
        <w:ind w:left="4888" w:hanging="706"/>
      </w:pPr>
      <w:rPr>
        <w:rFonts w:hint="default"/>
        <w:lang w:val="ru-RU" w:eastAsia="en-US" w:bidi="ar-SA"/>
      </w:rPr>
    </w:lvl>
    <w:lvl w:ilvl="6">
      <w:start w:val="0"/>
      <w:numFmt w:val="bullet"/>
      <w:lvlText w:val="•"/>
      <w:lvlJc w:val="left"/>
      <w:pPr>
        <w:ind w:left="5838" w:hanging="706"/>
      </w:pPr>
      <w:rPr>
        <w:rFonts w:hint="default"/>
        <w:lang w:val="ru-RU" w:eastAsia="en-US" w:bidi="ar-SA"/>
      </w:rPr>
    </w:lvl>
    <w:lvl w:ilvl="7">
      <w:start w:val="0"/>
      <w:numFmt w:val="bullet"/>
      <w:lvlText w:val="•"/>
      <w:lvlJc w:val="left"/>
      <w:pPr>
        <w:ind w:left="6787" w:hanging="706"/>
      </w:pPr>
      <w:rPr>
        <w:rFonts w:hint="default"/>
        <w:lang w:val="ru-RU" w:eastAsia="en-US" w:bidi="ar-SA"/>
      </w:rPr>
    </w:lvl>
    <w:lvl w:ilvl="8">
      <w:start w:val="0"/>
      <w:numFmt w:val="bullet"/>
      <w:lvlText w:val="•"/>
      <w:lvlJc w:val="left"/>
      <w:pPr>
        <w:ind w:left="7737" w:hanging="706"/>
      </w:pPr>
      <w:rPr>
        <w:rFonts w:hint="default"/>
        <w:lang w:val="ru-RU" w:eastAsia="en-US" w:bidi="ar-SA"/>
      </w:rPr>
    </w:lvl>
  </w:abstractNum>
  <w:abstractNum w:abstractNumId="7">
    <w:multiLevelType w:val="hybridMultilevel"/>
    <w:lvl w:ilvl="0">
      <w:start w:val="1"/>
      <w:numFmt w:val="decimal"/>
      <w:lvlText w:val="%1."/>
      <w:lvlJc w:val="left"/>
      <w:pPr>
        <w:ind w:left="1134" w:hanging="28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989" w:hanging="284"/>
      </w:pPr>
      <w:rPr>
        <w:rFonts w:hint="default"/>
        <w:lang w:val="ru-RU" w:eastAsia="en-US" w:bidi="ar-SA"/>
      </w:rPr>
    </w:lvl>
    <w:lvl w:ilvl="2">
      <w:start w:val="0"/>
      <w:numFmt w:val="bullet"/>
      <w:lvlText w:val="•"/>
      <w:lvlJc w:val="left"/>
      <w:pPr>
        <w:ind w:left="2839" w:hanging="284"/>
      </w:pPr>
      <w:rPr>
        <w:rFonts w:hint="default"/>
        <w:lang w:val="ru-RU" w:eastAsia="en-US" w:bidi="ar-SA"/>
      </w:rPr>
    </w:lvl>
    <w:lvl w:ilvl="3">
      <w:start w:val="0"/>
      <w:numFmt w:val="bullet"/>
      <w:lvlText w:val="•"/>
      <w:lvlJc w:val="left"/>
      <w:pPr>
        <w:ind w:left="3689" w:hanging="284"/>
      </w:pPr>
      <w:rPr>
        <w:rFonts w:hint="default"/>
        <w:lang w:val="ru-RU" w:eastAsia="en-US" w:bidi="ar-SA"/>
      </w:rPr>
    </w:lvl>
    <w:lvl w:ilvl="4">
      <w:start w:val="0"/>
      <w:numFmt w:val="bullet"/>
      <w:lvlText w:val="•"/>
      <w:lvlJc w:val="left"/>
      <w:pPr>
        <w:ind w:left="4538" w:hanging="284"/>
      </w:pPr>
      <w:rPr>
        <w:rFonts w:hint="default"/>
        <w:lang w:val="ru-RU" w:eastAsia="en-US" w:bidi="ar-SA"/>
      </w:rPr>
    </w:lvl>
    <w:lvl w:ilvl="5">
      <w:start w:val="0"/>
      <w:numFmt w:val="bullet"/>
      <w:lvlText w:val="•"/>
      <w:lvlJc w:val="left"/>
      <w:pPr>
        <w:ind w:left="5388" w:hanging="284"/>
      </w:pPr>
      <w:rPr>
        <w:rFonts w:hint="default"/>
        <w:lang w:val="ru-RU" w:eastAsia="en-US" w:bidi="ar-SA"/>
      </w:rPr>
    </w:lvl>
    <w:lvl w:ilvl="6">
      <w:start w:val="0"/>
      <w:numFmt w:val="bullet"/>
      <w:lvlText w:val="•"/>
      <w:lvlJc w:val="left"/>
      <w:pPr>
        <w:ind w:left="6238" w:hanging="284"/>
      </w:pPr>
      <w:rPr>
        <w:rFonts w:hint="default"/>
        <w:lang w:val="ru-RU" w:eastAsia="en-US" w:bidi="ar-SA"/>
      </w:rPr>
    </w:lvl>
    <w:lvl w:ilvl="7">
      <w:start w:val="0"/>
      <w:numFmt w:val="bullet"/>
      <w:lvlText w:val="•"/>
      <w:lvlJc w:val="left"/>
      <w:pPr>
        <w:ind w:left="7087" w:hanging="284"/>
      </w:pPr>
      <w:rPr>
        <w:rFonts w:hint="default"/>
        <w:lang w:val="ru-RU" w:eastAsia="en-US" w:bidi="ar-SA"/>
      </w:rPr>
    </w:lvl>
    <w:lvl w:ilvl="8">
      <w:start w:val="0"/>
      <w:numFmt w:val="bullet"/>
      <w:lvlText w:val="•"/>
      <w:lvlJc w:val="left"/>
      <w:pPr>
        <w:ind w:left="7937" w:hanging="284"/>
      </w:pPr>
      <w:rPr>
        <w:rFonts w:hint="default"/>
        <w:lang w:val="ru-RU" w:eastAsia="en-US" w:bidi="ar-SA"/>
      </w:rPr>
    </w:lvl>
  </w:abstractNum>
  <w:abstractNum w:abstractNumId="6">
    <w:multiLevelType w:val="hybridMultilevel"/>
    <w:lvl w:ilvl="0">
      <w:start w:val="1"/>
      <w:numFmt w:val="decimal"/>
      <w:lvlText w:val="%1."/>
      <w:lvlJc w:val="left"/>
      <w:pPr>
        <w:ind w:left="1134" w:hanging="284"/>
        <w:jc w:val="left"/>
      </w:pPr>
      <w:rPr>
        <w:rFonts w:hint="default" w:ascii="Times New Roman" w:hAnsi="Times New Roman" w:eastAsia="Times New Roman" w:cs="Times New Roman"/>
        <w:b w:val="0"/>
        <w:bCs w:val="0"/>
        <w:i w:val="0"/>
        <w:iCs w:val="0"/>
        <w:spacing w:val="0"/>
        <w:w w:val="90"/>
        <w:sz w:val="28"/>
        <w:szCs w:val="28"/>
        <w:lang w:val="ru-RU" w:eastAsia="en-US" w:bidi="ar-SA"/>
      </w:rPr>
    </w:lvl>
    <w:lvl w:ilvl="1">
      <w:start w:val="0"/>
      <w:numFmt w:val="bullet"/>
      <w:lvlText w:val="•"/>
      <w:lvlJc w:val="left"/>
      <w:pPr>
        <w:ind w:left="1989" w:hanging="284"/>
      </w:pPr>
      <w:rPr>
        <w:rFonts w:hint="default"/>
        <w:lang w:val="ru-RU" w:eastAsia="en-US" w:bidi="ar-SA"/>
      </w:rPr>
    </w:lvl>
    <w:lvl w:ilvl="2">
      <w:start w:val="0"/>
      <w:numFmt w:val="bullet"/>
      <w:lvlText w:val="•"/>
      <w:lvlJc w:val="left"/>
      <w:pPr>
        <w:ind w:left="2839" w:hanging="284"/>
      </w:pPr>
      <w:rPr>
        <w:rFonts w:hint="default"/>
        <w:lang w:val="ru-RU" w:eastAsia="en-US" w:bidi="ar-SA"/>
      </w:rPr>
    </w:lvl>
    <w:lvl w:ilvl="3">
      <w:start w:val="0"/>
      <w:numFmt w:val="bullet"/>
      <w:lvlText w:val="•"/>
      <w:lvlJc w:val="left"/>
      <w:pPr>
        <w:ind w:left="3689" w:hanging="284"/>
      </w:pPr>
      <w:rPr>
        <w:rFonts w:hint="default"/>
        <w:lang w:val="ru-RU" w:eastAsia="en-US" w:bidi="ar-SA"/>
      </w:rPr>
    </w:lvl>
    <w:lvl w:ilvl="4">
      <w:start w:val="0"/>
      <w:numFmt w:val="bullet"/>
      <w:lvlText w:val="•"/>
      <w:lvlJc w:val="left"/>
      <w:pPr>
        <w:ind w:left="4538" w:hanging="284"/>
      </w:pPr>
      <w:rPr>
        <w:rFonts w:hint="default"/>
        <w:lang w:val="ru-RU" w:eastAsia="en-US" w:bidi="ar-SA"/>
      </w:rPr>
    </w:lvl>
    <w:lvl w:ilvl="5">
      <w:start w:val="0"/>
      <w:numFmt w:val="bullet"/>
      <w:lvlText w:val="•"/>
      <w:lvlJc w:val="left"/>
      <w:pPr>
        <w:ind w:left="5388" w:hanging="284"/>
      </w:pPr>
      <w:rPr>
        <w:rFonts w:hint="default"/>
        <w:lang w:val="ru-RU" w:eastAsia="en-US" w:bidi="ar-SA"/>
      </w:rPr>
    </w:lvl>
    <w:lvl w:ilvl="6">
      <w:start w:val="0"/>
      <w:numFmt w:val="bullet"/>
      <w:lvlText w:val="•"/>
      <w:lvlJc w:val="left"/>
      <w:pPr>
        <w:ind w:left="6238" w:hanging="284"/>
      </w:pPr>
      <w:rPr>
        <w:rFonts w:hint="default"/>
        <w:lang w:val="ru-RU" w:eastAsia="en-US" w:bidi="ar-SA"/>
      </w:rPr>
    </w:lvl>
    <w:lvl w:ilvl="7">
      <w:start w:val="0"/>
      <w:numFmt w:val="bullet"/>
      <w:lvlText w:val="•"/>
      <w:lvlJc w:val="left"/>
      <w:pPr>
        <w:ind w:left="7087" w:hanging="284"/>
      </w:pPr>
      <w:rPr>
        <w:rFonts w:hint="default"/>
        <w:lang w:val="ru-RU" w:eastAsia="en-US" w:bidi="ar-SA"/>
      </w:rPr>
    </w:lvl>
    <w:lvl w:ilvl="8">
      <w:start w:val="0"/>
      <w:numFmt w:val="bullet"/>
      <w:lvlText w:val="•"/>
      <w:lvlJc w:val="left"/>
      <w:pPr>
        <w:ind w:left="7937" w:hanging="284"/>
      </w:pPr>
      <w:rPr>
        <w:rFonts w:hint="default"/>
        <w:lang w:val="ru-RU" w:eastAsia="en-US" w:bidi="ar-SA"/>
      </w:rPr>
    </w:lvl>
  </w:abstractNum>
  <w:abstractNum w:abstractNumId="5">
    <w:multiLevelType w:val="hybridMultilevel"/>
    <w:lvl w:ilvl="0">
      <w:start w:val="1"/>
      <w:numFmt w:val="decimal"/>
      <w:lvlText w:val="%1."/>
      <w:lvlJc w:val="left"/>
      <w:pPr>
        <w:ind w:left="140" w:hanging="284"/>
        <w:jc w:val="right"/>
      </w:pPr>
      <w:rPr>
        <w:rFonts w:hint="default" w:ascii="Times New Roman" w:hAnsi="Times New Roman" w:eastAsia="Times New Roman" w:cs="Times New Roman"/>
        <w:b w:val="0"/>
        <w:bCs w:val="0"/>
        <w:i w:val="0"/>
        <w:iCs w:val="0"/>
        <w:spacing w:val="0"/>
        <w:w w:val="90"/>
        <w:sz w:val="28"/>
        <w:szCs w:val="28"/>
        <w:lang w:val="ru-RU" w:eastAsia="en-US" w:bidi="ar-SA"/>
      </w:rPr>
    </w:lvl>
    <w:lvl w:ilvl="1">
      <w:start w:val="0"/>
      <w:numFmt w:val="bullet"/>
      <w:lvlText w:val="–"/>
      <w:lvlJc w:val="left"/>
      <w:pPr>
        <w:ind w:left="140" w:hanging="706"/>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039" w:hanging="706"/>
      </w:pPr>
      <w:rPr>
        <w:rFonts w:hint="default"/>
        <w:lang w:val="ru-RU" w:eastAsia="en-US" w:bidi="ar-SA"/>
      </w:rPr>
    </w:lvl>
    <w:lvl w:ilvl="3">
      <w:start w:val="0"/>
      <w:numFmt w:val="bullet"/>
      <w:lvlText w:val="•"/>
      <w:lvlJc w:val="left"/>
      <w:pPr>
        <w:ind w:left="2989" w:hanging="706"/>
      </w:pPr>
      <w:rPr>
        <w:rFonts w:hint="default"/>
        <w:lang w:val="ru-RU" w:eastAsia="en-US" w:bidi="ar-SA"/>
      </w:rPr>
    </w:lvl>
    <w:lvl w:ilvl="4">
      <w:start w:val="0"/>
      <w:numFmt w:val="bullet"/>
      <w:lvlText w:val="•"/>
      <w:lvlJc w:val="left"/>
      <w:pPr>
        <w:ind w:left="3938" w:hanging="706"/>
      </w:pPr>
      <w:rPr>
        <w:rFonts w:hint="default"/>
        <w:lang w:val="ru-RU" w:eastAsia="en-US" w:bidi="ar-SA"/>
      </w:rPr>
    </w:lvl>
    <w:lvl w:ilvl="5">
      <w:start w:val="0"/>
      <w:numFmt w:val="bullet"/>
      <w:lvlText w:val="•"/>
      <w:lvlJc w:val="left"/>
      <w:pPr>
        <w:ind w:left="4888" w:hanging="706"/>
      </w:pPr>
      <w:rPr>
        <w:rFonts w:hint="default"/>
        <w:lang w:val="ru-RU" w:eastAsia="en-US" w:bidi="ar-SA"/>
      </w:rPr>
    </w:lvl>
    <w:lvl w:ilvl="6">
      <w:start w:val="0"/>
      <w:numFmt w:val="bullet"/>
      <w:lvlText w:val="•"/>
      <w:lvlJc w:val="left"/>
      <w:pPr>
        <w:ind w:left="5838" w:hanging="706"/>
      </w:pPr>
      <w:rPr>
        <w:rFonts w:hint="default"/>
        <w:lang w:val="ru-RU" w:eastAsia="en-US" w:bidi="ar-SA"/>
      </w:rPr>
    </w:lvl>
    <w:lvl w:ilvl="7">
      <w:start w:val="0"/>
      <w:numFmt w:val="bullet"/>
      <w:lvlText w:val="•"/>
      <w:lvlJc w:val="left"/>
      <w:pPr>
        <w:ind w:left="6787" w:hanging="706"/>
      </w:pPr>
      <w:rPr>
        <w:rFonts w:hint="default"/>
        <w:lang w:val="ru-RU" w:eastAsia="en-US" w:bidi="ar-SA"/>
      </w:rPr>
    </w:lvl>
    <w:lvl w:ilvl="8">
      <w:start w:val="0"/>
      <w:numFmt w:val="bullet"/>
      <w:lvlText w:val="•"/>
      <w:lvlJc w:val="left"/>
      <w:pPr>
        <w:ind w:left="7737" w:hanging="706"/>
      </w:pPr>
      <w:rPr>
        <w:rFonts w:hint="default"/>
        <w:lang w:val="ru-RU" w:eastAsia="en-US" w:bidi="ar-SA"/>
      </w:rPr>
    </w:lvl>
  </w:abstractNum>
  <w:abstractNum w:abstractNumId="4">
    <w:multiLevelType w:val="hybridMultilevel"/>
    <w:lvl w:ilvl="0">
      <w:start w:val="1"/>
      <w:numFmt w:val="decimal"/>
      <w:lvlText w:val="%1."/>
      <w:lvlJc w:val="left"/>
      <w:pPr>
        <w:ind w:left="1134" w:hanging="28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989" w:hanging="284"/>
      </w:pPr>
      <w:rPr>
        <w:rFonts w:hint="default"/>
        <w:lang w:val="ru-RU" w:eastAsia="en-US" w:bidi="ar-SA"/>
      </w:rPr>
    </w:lvl>
    <w:lvl w:ilvl="2">
      <w:start w:val="0"/>
      <w:numFmt w:val="bullet"/>
      <w:lvlText w:val="•"/>
      <w:lvlJc w:val="left"/>
      <w:pPr>
        <w:ind w:left="2839" w:hanging="284"/>
      </w:pPr>
      <w:rPr>
        <w:rFonts w:hint="default"/>
        <w:lang w:val="ru-RU" w:eastAsia="en-US" w:bidi="ar-SA"/>
      </w:rPr>
    </w:lvl>
    <w:lvl w:ilvl="3">
      <w:start w:val="0"/>
      <w:numFmt w:val="bullet"/>
      <w:lvlText w:val="•"/>
      <w:lvlJc w:val="left"/>
      <w:pPr>
        <w:ind w:left="3689" w:hanging="284"/>
      </w:pPr>
      <w:rPr>
        <w:rFonts w:hint="default"/>
        <w:lang w:val="ru-RU" w:eastAsia="en-US" w:bidi="ar-SA"/>
      </w:rPr>
    </w:lvl>
    <w:lvl w:ilvl="4">
      <w:start w:val="0"/>
      <w:numFmt w:val="bullet"/>
      <w:lvlText w:val="•"/>
      <w:lvlJc w:val="left"/>
      <w:pPr>
        <w:ind w:left="4538" w:hanging="284"/>
      </w:pPr>
      <w:rPr>
        <w:rFonts w:hint="default"/>
        <w:lang w:val="ru-RU" w:eastAsia="en-US" w:bidi="ar-SA"/>
      </w:rPr>
    </w:lvl>
    <w:lvl w:ilvl="5">
      <w:start w:val="0"/>
      <w:numFmt w:val="bullet"/>
      <w:lvlText w:val="•"/>
      <w:lvlJc w:val="left"/>
      <w:pPr>
        <w:ind w:left="5388" w:hanging="284"/>
      </w:pPr>
      <w:rPr>
        <w:rFonts w:hint="default"/>
        <w:lang w:val="ru-RU" w:eastAsia="en-US" w:bidi="ar-SA"/>
      </w:rPr>
    </w:lvl>
    <w:lvl w:ilvl="6">
      <w:start w:val="0"/>
      <w:numFmt w:val="bullet"/>
      <w:lvlText w:val="•"/>
      <w:lvlJc w:val="left"/>
      <w:pPr>
        <w:ind w:left="6238" w:hanging="284"/>
      </w:pPr>
      <w:rPr>
        <w:rFonts w:hint="default"/>
        <w:lang w:val="ru-RU" w:eastAsia="en-US" w:bidi="ar-SA"/>
      </w:rPr>
    </w:lvl>
    <w:lvl w:ilvl="7">
      <w:start w:val="0"/>
      <w:numFmt w:val="bullet"/>
      <w:lvlText w:val="•"/>
      <w:lvlJc w:val="left"/>
      <w:pPr>
        <w:ind w:left="7087" w:hanging="284"/>
      </w:pPr>
      <w:rPr>
        <w:rFonts w:hint="default"/>
        <w:lang w:val="ru-RU" w:eastAsia="en-US" w:bidi="ar-SA"/>
      </w:rPr>
    </w:lvl>
    <w:lvl w:ilvl="8">
      <w:start w:val="0"/>
      <w:numFmt w:val="bullet"/>
      <w:lvlText w:val="•"/>
      <w:lvlJc w:val="left"/>
      <w:pPr>
        <w:ind w:left="7937" w:hanging="284"/>
      </w:pPr>
      <w:rPr>
        <w:rFonts w:hint="default"/>
        <w:lang w:val="ru-RU" w:eastAsia="en-US" w:bidi="ar-SA"/>
      </w:rPr>
    </w:lvl>
  </w:abstractNum>
  <w:abstractNum w:abstractNumId="3">
    <w:multiLevelType w:val="hybridMultilevel"/>
    <w:lvl w:ilvl="0">
      <w:start w:val="1"/>
      <w:numFmt w:val="decimal"/>
      <w:lvlText w:val="%1."/>
      <w:lvlJc w:val="left"/>
      <w:pPr>
        <w:ind w:left="1134" w:hanging="28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989" w:hanging="284"/>
      </w:pPr>
      <w:rPr>
        <w:rFonts w:hint="default"/>
        <w:lang w:val="ru-RU" w:eastAsia="en-US" w:bidi="ar-SA"/>
      </w:rPr>
    </w:lvl>
    <w:lvl w:ilvl="2">
      <w:start w:val="0"/>
      <w:numFmt w:val="bullet"/>
      <w:lvlText w:val="•"/>
      <w:lvlJc w:val="left"/>
      <w:pPr>
        <w:ind w:left="2839" w:hanging="284"/>
      </w:pPr>
      <w:rPr>
        <w:rFonts w:hint="default"/>
        <w:lang w:val="ru-RU" w:eastAsia="en-US" w:bidi="ar-SA"/>
      </w:rPr>
    </w:lvl>
    <w:lvl w:ilvl="3">
      <w:start w:val="0"/>
      <w:numFmt w:val="bullet"/>
      <w:lvlText w:val="•"/>
      <w:lvlJc w:val="left"/>
      <w:pPr>
        <w:ind w:left="3689" w:hanging="284"/>
      </w:pPr>
      <w:rPr>
        <w:rFonts w:hint="default"/>
        <w:lang w:val="ru-RU" w:eastAsia="en-US" w:bidi="ar-SA"/>
      </w:rPr>
    </w:lvl>
    <w:lvl w:ilvl="4">
      <w:start w:val="0"/>
      <w:numFmt w:val="bullet"/>
      <w:lvlText w:val="•"/>
      <w:lvlJc w:val="left"/>
      <w:pPr>
        <w:ind w:left="4538" w:hanging="284"/>
      </w:pPr>
      <w:rPr>
        <w:rFonts w:hint="default"/>
        <w:lang w:val="ru-RU" w:eastAsia="en-US" w:bidi="ar-SA"/>
      </w:rPr>
    </w:lvl>
    <w:lvl w:ilvl="5">
      <w:start w:val="0"/>
      <w:numFmt w:val="bullet"/>
      <w:lvlText w:val="•"/>
      <w:lvlJc w:val="left"/>
      <w:pPr>
        <w:ind w:left="5388" w:hanging="284"/>
      </w:pPr>
      <w:rPr>
        <w:rFonts w:hint="default"/>
        <w:lang w:val="ru-RU" w:eastAsia="en-US" w:bidi="ar-SA"/>
      </w:rPr>
    </w:lvl>
    <w:lvl w:ilvl="6">
      <w:start w:val="0"/>
      <w:numFmt w:val="bullet"/>
      <w:lvlText w:val="•"/>
      <w:lvlJc w:val="left"/>
      <w:pPr>
        <w:ind w:left="6238" w:hanging="284"/>
      </w:pPr>
      <w:rPr>
        <w:rFonts w:hint="default"/>
        <w:lang w:val="ru-RU" w:eastAsia="en-US" w:bidi="ar-SA"/>
      </w:rPr>
    </w:lvl>
    <w:lvl w:ilvl="7">
      <w:start w:val="0"/>
      <w:numFmt w:val="bullet"/>
      <w:lvlText w:val="•"/>
      <w:lvlJc w:val="left"/>
      <w:pPr>
        <w:ind w:left="7087" w:hanging="284"/>
      </w:pPr>
      <w:rPr>
        <w:rFonts w:hint="default"/>
        <w:lang w:val="ru-RU" w:eastAsia="en-US" w:bidi="ar-SA"/>
      </w:rPr>
    </w:lvl>
    <w:lvl w:ilvl="8">
      <w:start w:val="0"/>
      <w:numFmt w:val="bullet"/>
      <w:lvlText w:val="•"/>
      <w:lvlJc w:val="left"/>
      <w:pPr>
        <w:ind w:left="7937" w:hanging="284"/>
      </w:pPr>
      <w:rPr>
        <w:rFonts w:hint="default"/>
        <w:lang w:val="ru-RU" w:eastAsia="en-US" w:bidi="ar-SA"/>
      </w:rPr>
    </w:lvl>
  </w:abstractNum>
  <w:abstractNum w:abstractNumId="2">
    <w:multiLevelType w:val="hybridMultilevel"/>
    <w:lvl w:ilvl="0">
      <w:start w:val="1"/>
      <w:numFmt w:val="decimal"/>
      <w:lvlText w:val="%1."/>
      <w:lvlJc w:val="left"/>
      <w:pPr>
        <w:ind w:left="140" w:hanging="29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089" w:hanging="293"/>
      </w:pPr>
      <w:rPr>
        <w:rFonts w:hint="default"/>
        <w:lang w:val="ru-RU" w:eastAsia="en-US" w:bidi="ar-SA"/>
      </w:rPr>
    </w:lvl>
    <w:lvl w:ilvl="2">
      <w:start w:val="0"/>
      <w:numFmt w:val="bullet"/>
      <w:lvlText w:val="•"/>
      <w:lvlJc w:val="left"/>
      <w:pPr>
        <w:ind w:left="2039" w:hanging="293"/>
      </w:pPr>
      <w:rPr>
        <w:rFonts w:hint="default"/>
        <w:lang w:val="ru-RU" w:eastAsia="en-US" w:bidi="ar-SA"/>
      </w:rPr>
    </w:lvl>
    <w:lvl w:ilvl="3">
      <w:start w:val="0"/>
      <w:numFmt w:val="bullet"/>
      <w:lvlText w:val="•"/>
      <w:lvlJc w:val="left"/>
      <w:pPr>
        <w:ind w:left="2989" w:hanging="293"/>
      </w:pPr>
      <w:rPr>
        <w:rFonts w:hint="default"/>
        <w:lang w:val="ru-RU" w:eastAsia="en-US" w:bidi="ar-SA"/>
      </w:rPr>
    </w:lvl>
    <w:lvl w:ilvl="4">
      <w:start w:val="0"/>
      <w:numFmt w:val="bullet"/>
      <w:lvlText w:val="•"/>
      <w:lvlJc w:val="left"/>
      <w:pPr>
        <w:ind w:left="3938" w:hanging="293"/>
      </w:pPr>
      <w:rPr>
        <w:rFonts w:hint="default"/>
        <w:lang w:val="ru-RU" w:eastAsia="en-US" w:bidi="ar-SA"/>
      </w:rPr>
    </w:lvl>
    <w:lvl w:ilvl="5">
      <w:start w:val="0"/>
      <w:numFmt w:val="bullet"/>
      <w:lvlText w:val="•"/>
      <w:lvlJc w:val="left"/>
      <w:pPr>
        <w:ind w:left="4888" w:hanging="293"/>
      </w:pPr>
      <w:rPr>
        <w:rFonts w:hint="default"/>
        <w:lang w:val="ru-RU" w:eastAsia="en-US" w:bidi="ar-SA"/>
      </w:rPr>
    </w:lvl>
    <w:lvl w:ilvl="6">
      <w:start w:val="0"/>
      <w:numFmt w:val="bullet"/>
      <w:lvlText w:val="•"/>
      <w:lvlJc w:val="left"/>
      <w:pPr>
        <w:ind w:left="5838" w:hanging="293"/>
      </w:pPr>
      <w:rPr>
        <w:rFonts w:hint="default"/>
        <w:lang w:val="ru-RU" w:eastAsia="en-US" w:bidi="ar-SA"/>
      </w:rPr>
    </w:lvl>
    <w:lvl w:ilvl="7">
      <w:start w:val="0"/>
      <w:numFmt w:val="bullet"/>
      <w:lvlText w:val="•"/>
      <w:lvlJc w:val="left"/>
      <w:pPr>
        <w:ind w:left="6787" w:hanging="293"/>
      </w:pPr>
      <w:rPr>
        <w:rFonts w:hint="default"/>
        <w:lang w:val="ru-RU" w:eastAsia="en-US" w:bidi="ar-SA"/>
      </w:rPr>
    </w:lvl>
    <w:lvl w:ilvl="8">
      <w:start w:val="0"/>
      <w:numFmt w:val="bullet"/>
      <w:lvlText w:val="•"/>
      <w:lvlJc w:val="left"/>
      <w:pPr>
        <w:ind w:left="7737" w:hanging="293"/>
      </w:pPr>
      <w:rPr>
        <w:rFonts w:hint="default"/>
        <w:lang w:val="ru-RU" w:eastAsia="en-US" w:bidi="ar-SA"/>
      </w:rPr>
    </w:lvl>
  </w:abstractNum>
  <w:abstractNum w:abstractNumId="1">
    <w:multiLevelType w:val="hybridMultilevel"/>
    <w:lvl w:ilvl="0">
      <w:start w:val="1"/>
      <w:numFmt w:val="decimal"/>
      <w:lvlText w:val="%1."/>
      <w:lvlJc w:val="left"/>
      <w:pPr>
        <w:ind w:left="140" w:hanging="28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089" w:hanging="284"/>
      </w:pPr>
      <w:rPr>
        <w:rFonts w:hint="default"/>
        <w:lang w:val="ru-RU" w:eastAsia="en-US" w:bidi="ar-SA"/>
      </w:rPr>
    </w:lvl>
    <w:lvl w:ilvl="2">
      <w:start w:val="0"/>
      <w:numFmt w:val="bullet"/>
      <w:lvlText w:val="•"/>
      <w:lvlJc w:val="left"/>
      <w:pPr>
        <w:ind w:left="2039" w:hanging="284"/>
      </w:pPr>
      <w:rPr>
        <w:rFonts w:hint="default"/>
        <w:lang w:val="ru-RU" w:eastAsia="en-US" w:bidi="ar-SA"/>
      </w:rPr>
    </w:lvl>
    <w:lvl w:ilvl="3">
      <w:start w:val="0"/>
      <w:numFmt w:val="bullet"/>
      <w:lvlText w:val="•"/>
      <w:lvlJc w:val="left"/>
      <w:pPr>
        <w:ind w:left="2989" w:hanging="284"/>
      </w:pPr>
      <w:rPr>
        <w:rFonts w:hint="default"/>
        <w:lang w:val="ru-RU" w:eastAsia="en-US" w:bidi="ar-SA"/>
      </w:rPr>
    </w:lvl>
    <w:lvl w:ilvl="4">
      <w:start w:val="0"/>
      <w:numFmt w:val="bullet"/>
      <w:lvlText w:val="•"/>
      <w:lvlJc w:val="left"/>
      <w:pPr>
        <w:ind w:left="3938" w:hanging="284"/>
      </w:pPr>
      <w:rPr>
        <w:rFonts w:hint="default"/>
        <w:lang w:val="ru-RU" w:eastAsia="en-US" w:bidi="ar-SA"/>
      </w:rPr>
    </w:lvl>
    <w:lvl w:ilvl="5">
      <w:start w:val="0"/>
      <w:numFmt w:val="bullet"/>
      <w:lvlText w:val="•"/>
      <w:lvlJc w:val="left"/>
      <w:pPr>
        <w:ind w:left="4888" w:hanging="284"/>
      </w:pPr>
      <w:rPr>
        <w:rFonts w:hint="default"/>
        <w:lang w:val="ru-RU" w:eastAsia="en-US" w:bidi="ar-SA"/>
      </w:rPr>
    </w:lvl>
    <w:lvl w:ilvl="6">
      <w:start w:val="0"/>
      <w:numFmt w:val="bullet"/>
      <w:lvlText w:val="•"/>
      <w:lvlJc w:val="left"/>
      <w:pPr>
        <w:ind w:left="5838" w:hanging="284"/>
      </w:pPr>
      <w:rPr>
        <w:rFonts w:hint="default"/>
        <w:lang w:val="ru-RU" w:eastAsia="en-US" w:bidi="ar-SA"/>
      </w:rPr>
    </w:lvl>
    <w:lvl w:ilvl="7">
      <w:start w:val="0"/>
      <w:numFmt w:val="bullet"/>
      <w:lvlText w:val="•"/>
      <w:lvlJc w:val="left"/>
      <w:pPr>
        <w:ind w:left="6787" w:hanging="284"/>
      </w:pPr>
      <w:rPr>
        <w:rFonts w:hint="default"/>
        <w:lang w:val="ru-RU" w:eastAsia="en-US" w:bidi="ar-SA"/>
      </w:rPr>
    </w:lvl>
    <w:lvl w:ilvl="8">
      <w:start w:val="0"/>
      <w:numFmt w:val="bullet"/>
      <w:lvlText w:val="•"/>
      <w:lvlJc w:val="left"/>
      <w:pPr>
        <w:ind w:left="7737" w:hanging="284"/>
      </w:pPr>
      <w:rPr>
        <w:rFonts w:hint="default"/>
        <w:lang w:val="ru-RU" w:eastAsia="en-US" w:bidi="ar-SA"/>
      </w:rPr>
    </w:lvl>
  </w:abstractNum>
  <w:abstractNum w:abstractNumId="0">
    <w:multiLevelType w:val="hybridMultilevel"/>
    <w:lvl w:ilvl="0">
      <w:start w:val="1"/>
      <w:numFmt w:val="decimal"/>
      <w:lvlText w:val="%1."/>
      <w:lvlJc w:val="left"/>
      <w:pPr>
        <w:ind w:left="1134" w:hanging="28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556" w:hanging="706"/>
      </w:pPr>
      <w:rPr>
        <w:rFonts w:hint="default" w:ascii="Times New Roman" w:hAnsi="Times New Roman" w:eastAsia="Times New Roman" w:cs="Times New Roman"/>
        <w:spacing w:val="0"/>
        <w:w w:val="99"/>
        <w:lang w:val="ru-RU" w:eastAsia="en-US" w:bidi="ar-SA"/>
      </w:rPr>
    </w:lvl>
    <w:lvl w:ilvl="2">
      <w:start w:val="0"/>
      <w:numFmt w:val="bullet"/>
      <w:lvlText w:val="•"/>
      <w:lvlJc w:val="left"/>
      <w:pPr>
        <w:ind w:left="2457" w:hanging="706"/>
      </w:pPr>
      <w:rPr>
        <w:rFonts w:hint="default"/>
        <w:lang w:val="ru-RU" w:eastAsia="en-US" w:bidi="ar-SA"/>
      </w:rPr>
    </w:lvl>
    <w:lvl w:ilvl="3">
      <w:start w:val="0"/>
      <w:numFmt w:val="bullet"/>
      <w:lvlText w:val="•"/>
      <w:lvlJc w:val="left"/>
      <w:pPr>
        <w:ind w:left="3354" w:hanging="706"/>
      </w:pPr>
      <w:rPr>
        <w:rFonts w:hint="default"/>
        <w:lang w:val="ru-RU" w:eastAsia="en-US" w:bidi="ar-SA"/>
      </w:rPr>
    </w:lvl>
    <w:lvl w:ilvl="4">
      <w:start w:val="0"/>
      <w:numFmt w:val="bullet"/>
      <w:lvlText w:val="•"/>
      <w:lvlJc w:val="left"/>
      <w:pPr>
        <w:ind w:left="4252" w:hanging="706"/>
      </w:pPr>
      <w:rPr>
        <w:rFonts w:hint="default"/>
        <w:lang w:val="ru-RU" w:eastAsia="en-US" w:bidi="ar-SA"/>
      </w:rPr>
    </w:lvl>
    <w:lvl w:ilvl="5">
      <w:start w:val="0"/>
      <w:numFmt w:val="bullet"/>
      <w:lvlText w:val="•"/>
      <w:lvlJc w:val="left"/>
      <w:pPr>
        <w:ind w:left="5149" w:hanging="706"/>
      </w:pPr>
      <w:rPr>
        <w:rFonts w:hint="default"/>
        <w:lang w:val="ru-RU" w:eastAsia="en-US" w:bidi="ar-SA"/>
      </w:rPr>
    </w:lvl>
    <w:lvl w:ilvl="6">
      <w:start w:val="0"/>
      <w:numFmt w:val="bullet"/>
      <w:lvlText w:val="•"/>
      <w:lvlJc w:val="left"/>
      <w:pPr>
        <w:ind w:left="6047" w:hanging="706"/>
      </w:pPr>
      <w:rPr>
        <w:rFonts w:hint="default"/>
        <w:lang w:val="ru-RU" w:eastAsia="en-US" w:bidi="ar-SA"/>
      </w:rPr>
    </w:lvl>
    <w:lvl w:ilvl="7">
      <w:start w:val="0"/>
      <w:numFmt w:val="bullet"/>
      <w:lvlText w:val="•"/>
      <w:lvlJc w:val="left"/>
      <w:pPr>
        <w:ind w:left="6944" w:hanging="706"/>
      </w:pPr>
      <w:rPr>
        <w:rFonts w:hint="default"/>
        <w:lang w:val="ru-RU" w:eastAsia="en-US" w:bidi="ar-SA"/>
      </w:rPr>
    </w:lvl>
    <w:lvl w:ilvl="8">
      <w:start w:val="0"/>
      <w:numFmt w:val="bullet"/>
      <w:lvlText w:val="•"/>
      <w:lvlJc w:val="left"/>
      <w:pPr>
        <w:ind w:left="7842" w:hanging="706"/>
      </w:pPr>
      <w:rPr>
        <w:rFonts w:hint="default"/>
        <w:lang w:val="ru-RU"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spacing w:line="319" w:lineRule="exact"/>
      <w:ind w:left="4172"/>
      <w:jc w:val="both"/>
      <w:outlineLvl w:val="1"/>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140" w:firstLine="71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before="275"/>
      <w:jc w:val="center"/>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pravo.gov.ru/" TargetMode="External"/><Relationship Id="rId7" Type="http://schemas.openxmlformats.org/officeDocument/2006/relationships/hyperlink" Target="http://www.consultant.ru/" TargetMode="External"/><Relationship Id="rId8" Type="http://schemas.openxmlformats.org/officeDocument/2006/relationships/hyperlink" Target="http://www.garant.ru/" TargetMode="External"/><Relationship Id="rId9" Type="http://schemas.openxmlformats.org/officeDocument/2006/relationships/hyperlink" Target="http://www.supcourt.ru/"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MoBIL GROUP</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SPEEDxp</dc:creator>
  <dcterms:created xsi:type="dcterms:W3CDTF">2025-10-08T05:30:53Z</dcterms:created>
  <dcterms:modified xsi:type="dcterms:W3CDTF">2025-10-08T05:30:53Z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Acrobat PDFMaker 11 для Word</vt:lpwstr>
  </property>
  <property fmtid="{D5CDD505-2E9C-101B-9397-08002B2CF9AE}" pid="4" name="LastSaved">
    <vt:filetime>2025-10-08T00:00:00Z</vt:filetime>
  </property>
  <property fmtid="{D5CDD505-2E9C-101B-9397-08002B2CF9AE}" pid="5" name="Producer">
    <vt:lpwstr>Adobe PDF Library 11.0</vt:lpwstr>
  </property>
  <property fmtid="{D5CDD505-2E9C-101B-9397-08002B2CF9AE}" pid="6" name="SourceModified">
    <vt:lpwstr>D:20251002103956</vt:lpwstr>
  </property>
</Properties>
</file>